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7" w:rsidRDefault="000B7DE7" w:rsidP="000B7DE7">
      <w:pPr>
        <w:spacing w:line="240" w:lineRule="auto"/>
        <w:contextualSpacing/>
        <w:jc w:val="right"/>
      </w:pPr>
      <w:r>
        <w:t>Приложение № 2</w:t>
      </w:r>
    </w:p>
    <w:p w:rsidR="000B7DE7" w:rsidRDefault="000B7DE7" w:rsidP="000B7DE7">
      <w:pPr>
        <w:spacing w:line="240" w:lineRule="auto"/>
        <w:contextualSpacing/>
        <w:jc w:val="right"/>
      </w:pPr>
      <w:r>
        <w:t xml:space="preserve"> к приказу №138-П</w:t>
      </w:r>
    </w:p>
    <w:p w:rsidR="000B7DE7" w:rsidRDefault="000B7DE7" w:rsidP="000B7DE7">
      <w:pPr>
        <w:spacing w:line="240" w:lineRule="auto"/>
        <w:contextualSpacing/>
        <w:jc w:val="right"/>
      </w:pPr>
      <w:r>
        <w:t>От 15.12.2023 года</w:t>
      </w:r>
    </w:p>
    <w:p w:rsidR="000B7DE7" w:rsidRDefault="000B7DE7" w:rsidP="000B7DE7">
      <w:pPr>
        <w:spacing w:line="240" w:lineRule="auto"/>
        <w:contextualSpacing/>
        <w:jc w:val="right"/>
        <w:rPr>
          <w:b/>
        </w:rPr>
      </w:pPr>
    </w:p>
    <w:p w:rsidR="00F50620" w:rsidRPr="00F50620" w:rsidRDefault="00F50620" w:rsidP="00F50620">
      <w:pPr>
        <w:spacing w:line="240" w:lineRule="auto"/>
        <w:contextualSpacing/>
        <w:jc w:val="center"/>
        <w:rPr>
          <w:b/>
        </w:rPr>
      </w:pPr>
      <w:r w:rsidRPr="00F50620">
        <w:rPr>
          <w:b/>
        </w:rPr>
        <w:t>ПОРЯДОК</w:t>
      </w:r>
    </w:p>
    <w:p w:rsidR="00F50620" w:rsidRPr="00F50620" w:rsidRDefault="00F50620" w:rsidP="00F50620">
      <w:pPr>
        <w:spacing w:line="240" w:lineRule="auto"/>
        <w:contextualSpacing/>
        <w:jc w:val="center"/>
        <w:rPr>
          <w:b/>
        </w:rPr>
      </w:pPr>
      <w:r w:rsidRPr="00F50620">
        <w:rPr>
          <w:b/>
        </w:rPr>
        <w:t>Программы развития школы на период 2023 – 202</w:t>
      </w:r>
      <w:r w:rsidR="000B7DE7">
        <w:rPr>
          <w:b/>
        </w:rPr>
        <w:t>7</w:t>
      </w:r>
      <w:r w:rsidRPr="00F50620">
        <w:rPr>
          <w:b/>
        </w:rPr>
        <w:t xml:space="preserve"> г.г.</w:t>
      </w:r>
    </w:p>
    <w:p w:rsidR="00F45D12" w:rsidRDefault="00F50620" w:rsidP="00F50620">
      <w:pPr>
        <w:spacing w:line="240" w:lineRule="auto"/>
        <w:contextualSpacing/>
        <w:jc w:val="center"/>
        <w:rPr>
          <w:b/>
        </w:rPr>
      </w:pPr>
      <w:r w:rsidRPr="00F50620">
        <w:rPr>
          <w:b/>
        </w:rPr>
        <w:t xml:space="preserve">в рамках Федерального проекта «Школа </w:t>
      </w:r>
      <w:proofErr w:type="spellStart"/>
      <w:r w:rsidRPr="00F50620">
        <w:rPr>
          <w:b/>
        </w:rPr>
        <w:t>Минпросвещения</w:t>
      </w:r>
      <w:proofErr w:type="spellEnd"/>
      <w:r w:rsidRPr="00F50620">
        <w:rPr>
          <w:b/>
        </w:rPr>
        <w:t xml:space="preserve"> России»</w:t>
      </w:r>
    </w:p>
    <w:p w:rsidR="00F50620" w:rsidRDefault="00F50620" w:rsidP="00F50620">
      <w:pPr>
        <w:spacing w:line="240" w:lineRule="auto"/>
        <w:contextualSpacing/>
        <w:rPr>
          <w:b/>
        </w:rPr>
      </w:pPr>
    </w:p>
    <w:p w:rsidR="00F50620" w:rsidRPr="000B7DE7" w:rsidRDefault="00F50620" w:rsidP="000B7DE7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1. Общие положения</w:t>
      </w:r>
    </w:p>
    <w:p w:rsidR="00F50620" w:rsidRDefault="00F50620" w:rsidP="00F50620">
      <w:pPr>
        <w:spacing w:line="240" w:lineRule="auto"/>
        <w:contextualSpacing/>
      </w:pPr>
      <w:r>
        <w:t xml:space="preserve"> 1.1. Порядок разработки программы развития образовательной организации разработан в соответствии с п. 7 ст. 28 Федерального закона от 29.12.2012 года №273-ФЗ «Об образовании в Российской Федерации». </w:t>
      </w:r>
    </w:p>
    <w:p w:rsidR="00F50620" w:rsidRDefault="00F50620" w:rsidP="00F50620">
      <w:pPr>
        <w:spacing w:line="240" w:lineRule="auto"/>
        <w:contextualSpacing/>
      </w:pPr>
      <w:r>
        <w:t>1.2. Настоящий Порядок определяет принципы разработки, содержания и механизмов сборки программы развития (далее – Программа) муниципального казенного общеобразовательного учреждения «Средняя общеобразовательная школа № 11» г</w:t>
      </w:r>
      <w:proofErr w:type="gramStart"/>
      <w:r>
        <w:t>.И</w:t>
      </w:r>
      <w:proofErr w:type="gramEnd"/>
      <w:r>
        <w:t xml:space="preserve">збербаш (далее – Школа). </w:t>
      </w:r>
    </w:p>
    <w:p w:rsidR="00F50620" w:rsidRDefault="00F50620" w:rsidP="00F50620">
      <w:pPr>
        <w:spacing w:line="240" w:lineRule="auto"/>
        <w:contextualSpacing/>
      </w:pPr>
      <w:r>
        <w:t>1.3. Программа разрабатывается образовательной организацией самостоятельно с соблюдением требований действующего законодательства Российской Федерации в сфере образования.</w:t>
      </w:r>
    </w:p>
    <w:p w:rsidR="00F50620" w:rsidRDefault="00F50620" w:rsidP="00F50620">
      <w:pPr>
        <w:spacing w:line="240" w:lineRule="auto"/>
        <w:contextualSpacing/>
      </w:pPr>
      <w:r>
        <w:t xml:space="preserve"> 1.4. Программа является документом, определяющим стратегию ее развития, в том числе основные цели, задачи, приоритеты образовательной организации, основные механизмы и направления деятельности по их реализации. Программа носит среднесрочный характер и её действие рассчитано на </w:t>
      </w:r>
      <w:r w:rsidR="009A39B8">
        <w:t>5 лет</w:t>
      </w:r>
      <w:r>
        <w:t xml:space="preserve">. </w:t>
      </w:r>
    </w:p>
    <w:p w:rsidR="00F50620" w:rsidRDefault="00F50620" w:rsidP="00F50620">
      <w:pPr>
        <w:spacing w:line="240" w:lineRule="auto"/>
        <w:contextualSpacing/>
      </w:pPr>
      <w:r>
        <w:t>1.5. Программа является документом прямого действия. От документов концептуального характера программа отличается наличием описания чётко и детально определённых путей и действий (мероприятий), проектов трансформации и механизмов реализации управленческих стратегий развития, сроков их осуществления, ответственных исполнителей и необходимых ресурсов. Программа развития до 202</w:t>
      </w:r>
      <w:r w:rsidR="000B7DE7">
        <w:t>7</w:t>
      </w:r>
      <w:r>
        <w:t xml:space="preserve"> года является естественным и </w:t>
      </w:r>
      <w:proofErr w:type="gramStart"/>
      <w:r>
        <w:t>логичным продолжением</w:t>
      </w:r>
      <w:proofErr w:type="gramEnd"/>
      <w:r>
        <w:t xml:space="preserve"> заложенных и реализованных в школе направлений до 202</w:t>
      </w:r>
      <w:r w:rsidR="000B7DE7">
        <w:t>7</w:t>
      </w:r>
      <w:r w:rsidR="0055223E">
        <w:t xml:space="preserve"> </w:t>
      </w:r>
      <w:r>
        <w:t>года. Программа развития на период 2023 - 202</w:t>
      </w:r>
      <w:r w:rsidR="000B7DE7">
        <w:t>7</w:t>
      </w:r>
      <w:r>
        <w:t xml:space="preserve"> гг. учитывает интеллектуальный, кадровый, материально-технический, инфраструктурный и </w:t>
      </w:r>
      <w:proofErr w:type="spellStart"/>
      <w:r>
        <w:t>социокультурный</w:t>
      </w:r>
      <w:proofErr w:type="spellEnd"/>
      <w:r>
        <w:t xml:space="preserve"> потенциал Школы, основывается на традициях и ценностях, характеризующих место Школы в муниципальном образовании</w:t>
      </w:r>
      <w:proofErr w:type="gramStart"/>
      <w:r>
        <w:t xml:space="preserve"> .</w:t>
      </w:r>
      <w:proofErr w:type="gramEnd"/>
    </w:p>
    <w:p w:rsidR="00F50620" w:rsidRDefault="00F50620" w:rsidP="00F50620">
      <w:pPr>
        <w:spacing w:line="240" w:lineRule="auto"/>
        <w:contextualSpacing/>
      </w:pPr>
      <w:r>
        <w:t>1.6. Подходы к формированию Программы развития Школы до 202</w:t>
      </w:r>
      <w:r w:rsidR="000B7DE7">
        <w:t>7</w:t>
      </w:r>
      <w:r>
        <w:t xml:space="preserve"> года учитывают традиции, современное состояние и перспективу развития Школы. </w:t>
      </w:r>
    </w:p>
    <w:p w:rsidR="000B7DE7" w:rsidRDefault="00F50620" w:rsidP="00F50620">
      <w:pPr>
        <w:spacing w:line="240" w:lineRule="auto"/>
        <w:contextualSpacing/>
      </w:pPr>
      <w:r>
        <w:t xml:space="preserve">1.7. Структура программы включает следующие разделы:  </w:t>
      </w:r>
    </w:p>
    <w:p w:rsidR="000B7DE7" w:rsidRDefault="000B7DE7" w:rsidP="00F50620">
      <w:pPr>
        <w:spacing w:line="240" w:lineRule="auto"/>
        <w:contextualSpacing/>
      </w:pPr>
      <w:r>
        <w:sym w:font="Symbol" w:char="F0BE"/>
      </w:r>
      <w:r>
        <w:t xml:space="preserve">  </w:t>
      </w:r>
      <w:r w:rsidR="00F50620">
        <w:t>титульный лист;</w:t>
      </w:r>
    </w:p>
    <w:p w:rsidR="000B7DE7" w:rsidRDefault="00F50620" w:rsidP="00F50620">
      <w:pPr>
        <w:spacing w:line="240" w:lineRule="auto"/>
        <w:contextualSpacing/>
      </w:pPr>
      <w:r>
        <w:sym w:font="Symbol" w:char="F0BE"/>
      </w:r>
      <w:r>
        <w:t xml:space="preserve">  Паспорт Программы развития;</w:t>
      </w:r>
    </w:p>
    <w:p w:rsidR="000B7DE7" w:rsidRDefault="00F50620" w:rsidP="00F50620">
      <w:pPr>
        <w:spacing w:line="240" w:lineRule="auto"/>
        <w:contextualSpacing/>
      </w:pPr>
      <w:r>
        <w:sym w:font="Symbol" w:char="F0BE"/>
      </w:r>
      <w:r>
        <w:t xml:space="preserve">  Информационная справка об образовательной организации;</w:t>
      </w:r>
    </w:p>
    <w:p w:rsidR="000B7DE7" w:rsidRDefault="00F50620" w:rsidP="00F50620">
      <w:pPr>
        <w:spacing w:line="240" w:lineRule="auto"/>
        <w:contextualSpacing/>
      </w:pPr>
      <w:r>
        <w:sym w:font="Symbol" w:char="F0BE"/>
      </w:r>
      <w:r>
        <w:t xml:space="preserve">  Проблемно-ориентированный анализ текущего состояния и</w:t>
      </w:r>
    </w:p>
    <w:p w:rsidR="000B7DE7" w:rsidRDefault="00F50620" w:rsidP="00F50620">
      <w:pPr>
        <w:spacing w:line="240" w:lineRule="auto"/>
        <w:contextualSpacing/>
      </w:pPr>
      <w:r>
        <w:t xml:space="preserve"> результатов самодиагностики: </w:t>
      </w:r>
    </w:p>
    <w:p w:rsidR="000B7DE7" w:rsidRDefault="00F50620" w:rsidP="00F50620">
      <w:pPr>
        <w:spacing w:line="240" w:lineRule="auto"/>
        <w:contextualSpacing/>
      </w:pPr>
      <w:r>
        <w:t xml:space="preserve"> Результаты самодиагностики, установление уровня достижения</w:t>
      </w:r>
    </w:p>
    <w:p w:rsidR="009A39B8" w:rsidRDefault="00F50620" w:rsidP="00F50620">
      <w:pPr>
        <w:spacing w:line="240" w:lineRule="auto"/>
        <w:contextualSpacing/>
      </w:pPr>
      <w:r>
        <w:sym w:font="Symbol" w:char="F0FC"/>
      </w:r>
      <w:r>
        <w:t xml:space="preserve"> результатов Проекта (баллы, уровень по каждому направлению и в целом);</w:t>
      </w:r>
    </w:p>
    <w:p w:rsidR="009A39B8" w:rsidRDefault="00F50620" w:rsidP="00F50620">
      <w:pPr>
        <w:spacing w:line="240" w:lineRule="auto"/>
        <w:contextualSpacing/>
      </w:pPr>
      <w:r>
        <w:t xml:space="preserve">  Описание дефицитов по каждому магистральному направлению</w:t>
      </w:r>
    </w:p>
    <w:p w:rsidR="00F50620" w:rsidRDefault="00F50620" w:rsidP="00F50620">
      <w:pPr>
        <w:spacing w:line="240" w:lineRule="auto"/>
        <w:contextualSpacing/>
      </w:pPr>
      <w:r>
        <w:sym w:font="Symbol" w:char="F0FC"/>
      </w:r>
      <w:r>
        <w:t xml:space="preserve"> и ключевому условию:</w:t>
      </w:r>
    </w:p>
    <w:p w:rsidR="00022A2A" w:rsidRDefault="00022A2A" w:rsidP="00F50620">
      <w:pPr>
        <w:spacing w:line="240" w:lineRule="auto"/>
        <w:contextualSpacing/>
      </w:pPr>
      <w:r>
        <w:t xml:space="preserve">Описание возможных причин возникновения дефицитов, внутренних и внешних факторов влияния на развитие школы;  </w:t>
      </w:r>
    </w:p>
    <w:p w:rsidR="00022A2A" w:rsidRDefault="00022A2A" w:rsidP="00F50620">
      <w:pPr>
        <w:spacing w:line="240" w:lineRule="auto"/>
        <w:contextualSpacing/>
      </w:pPr>
      <w:r>
        <w:t>Анализ текущего состояния и перспектив развития школы.</w:t>
      </w:r>
    </w:p>
    <w:p w:rsidR="00022A2A" w:rsidRDefault="00022A2A" w:rsidP="00F50620">
      <w:pPr>
        <w:spacing w:line="240" w:lineRule="auto"/>
        <w:contextualSpacing/>
      </w:pPr>
      <w:r>
        <w:sym w:font="Symbol" w:char="F0B7"/>
      </w:r>
      <w:r>
        <w:t xml:space="preserve">  Основные направления развития организации: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 Возможные действия, направленные на совершенствование</w:t>
      </w:r>
      <w:r>
        <w:sym w:font="Symbol" w:char="F0FC"/>
      </w:r>
      <w:r>
        <w:t xml:space="preserve"> деятельности по каждому магистральному направлению и ключевому условию;  </w:t>
      </w:r>
    </w:p>
    <w:p w:rsidR="00022A2A" w:rsidRDefault="00022A2A" w:rsidP="00F50620">
      <w:pPr>
        <w:spacing w:line="240" w:lineRule="auto"/>
        <w:contextualSpacing/>
      </w:pPr>
      <w:r>
        <w:t>Управленческие решения, направленные на устранение причин</w:t>
      </w:r>
      <w:r>
        <w:sym w:font="Symbol" w:char="F0FC"/>
      </w:r>
      <w:r>
        <w:t xml:space="preserve"> возникновения дефицитов;  </w:t>
      </w:r>
      <w:r>
        <w:sym w:font="Symbol" w:char="F0BE"/>
      </w:r>
      <w:r>
        <w:t xml:space="preserve">Ожидаемые результаты реализации программы развития  (повышение, сохранение уровня).  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Механизмы реализации программы развития 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Критерии и показатели оценки реализации программы развития.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 «Дорожная карта» реализации программы развития.</w:t>
      </w:r>
    </w:p>
    <w:p w:rsidR="00022A2A" w:rsidRDefault="00022A2A" w:rsidP="00F50620">
      <w:pPr>
        <w:spacing w:line="240" w:lineRule="auto"/>
        <w:contextualSpacing/>
      </w:pPr>
    </w:p>
    <w:p w:rsidR="00022A2A" w:rsidRPr="000B7DE7" w:rsidRDefault="00022A2A" w:rsidP="00022A2A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2. Ценностная модель программы и ей приоритеты</w:t>
      </w:r>
    </w:p>
    <w:p w:rsidR="00022A2A" w:rsidRDefault="00022A2A" w:rsidP="00F50620">
      <w:pPr>
        <w:spacing w:line="240" w:lineRule="auto"/>
        <w:contextualSpacing/>
      </w:pPr>
      <w:r>
        <w:t xml:space="preserve">2.1. Разработка трансформационных проектов школьного образования, развития Школы и всех участников образовательного процесса в условиях реализации Концепции проекта «Школа </w:t>
      </w:r>
      <w:proofErr w:type="spellStart"/>
      <w:r>
        <w:t>Минпросвещения</w:t>
      </w:r>
      <w:proofErr w:type="spellEnd"/>
      <w:r>
        <w:t xml:space="preserve"> России». </w:t>
      </w:r>
    </w:p>
    <w:p w:rsidR="00022A2A" w:rsidRPr="000B7DE7" w:rsidRDefault="00022A2A" w:rsidP="00022A2A">
      <w:pPr>
        <w:spacing w:line="240" w:lineRule="auto"/>
        <w:contextualSpacing/>
        <w:jc w:val="center"/>
        <w:rPr>
          <w:b/>
        </w:rPr>
      </w:pPr>
      <w:r>
        <w:t xml:space="preserve">2.2. Войти в процесс самоопределения Школы относительно её концептуальной модели, стратегии, образовательного продукта и заинтересованных сторон (организаций). В конечном итоге это позволит повысить качество образования и расширить круг участников развития Школы. </w:t>
      </w:r>
      <w:r w:rsidRPr="000B7DE7">
        <w:rPr>
          <w:b/>
        </w:rPr>
        <w:t>3. Задачи Программы</w:t>
      </w:r>
    </w:p>
    <w:p w:rsidR="00022A2A" w:rsidRDefault="00022A2A" w:rsidP="00F50620">
      <w:pPr>
        <w:spacing w:line="240" w:lineRule="auto"/>
        <w:contextualSpacing/>
      </w:pPr>
      <w:r>
        <w:t xml:space="preserve"> 3.1. Программа как документ и источник единых данных определяет систему приоритетов и целевых ориентиров на решение следующих задач:  </w:t>
      </w:r>
    </w:p>
    <w:p w:rsidR="00022A2A" w:rsidRDefault="00022A2A" w:rsidP="00F50620">
      <w:pPr>
        <w:spacing w:line="240" w:lineRule="auto"/>
        <w:contextualSpacing/>
      </w:pPr>
      <w:r>
        <w:t xml:space="preserve">определить единую политику стратегических целей и задач </w:t>
      </w:r>
      <w:proofErr w:type="gramStart"/>
      <w:r>
        <w:t>по</w:t>
      </w:r>
      <w:proofErr w:type="gramEnd"/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достижению результатов развития Школы на период до 20</w:t>
      </w:r>
      <w:r w:rsidR="009A39B8">
        <w:t>27</w:t>
      </w:r>
      <w:r>
        <w:t xml:space="preserve"> года;  </w:t>
      </w:r>
    </w:p>
    <w:p w:rsidR="00022A2A" w:rsidRDefault="00022A2A" w:rsidP="00F50620">
      <w:pPr>
        <w:spacing w:line="240" w:lineRule="auto"/>
        <w:contextualSpacing/>
      </w:pPr>
      <w:r>
        <w:t>определить перечень инструментов и механизмов, оценку контекста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внешней среды, существующее состояние и перспективы развития Школы; </w:t>
      </w:r>
    </w:p>
    <w:p w:rsidR="00022A2A" w:rsidRDefault="00022A2A" w:rsidP="00F50620">
      <w:pPr>
        <w:spacing w:line="240" w:lineRule="auto"/>
        <w:contextualSpacing/>
      </w:pPr>
      <w:r>
        <w:t xml:space="preserve"> выявить возможности и ограничения, угрозы и риски, достижения и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кадровый потенциал исполнителей, проблемы, дефициты и недостатки;  </w:t>
      </w:r>
    </w:p>
    <w:p w:rsidR="00022A2A" w:rsidRDefault="00022A2A" w:rsidP="00F50620">
      <w:pPr>
        <w:spacing w:line="240" w:lineRule="auto"/>
        <w:contextualSpacing/>
      </w:pPr>
      <w:r>
        <w:t>определить и описать стратегию и конкретный план действий,</w:t>
      </w:r>
    </w:p>
    <w:p w:rsidR="00022A2A" w:rsidRDefault="00022A2A" w:rsidP="00F50620">
      <w:pPr>
        <w:spacing w:line="240" w:lineRule="auto"/>
        <w:contextualSpacing/>
      </w:pPr>
      <w:r>
        <w:sym w:font="Symbol" w:char="F0BE"/>
      </w:r>
      <w:r>
        <w:t xml:space="preserve"> обеспечивающих достижение спланированных желаемых результатов и достижение целей. </w:t>
      </w:r>
    </w:p>
    <w:p w:rsidR="00022A2A" w:rsidRPr="000B7DE7" w:rsidRDefault="00022A2A" w:rsidP="00022A2A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4. Функции Программы</w:t>
      </w:r>
    </w:p>
    <w:p w:rsidR="00022A2A" w:rsidRDefault="00022A2A" w:rsidP="00F50620">
      <w:pPr>
        <w:spacing w:line="240" w:lineRule="auto"/>
        <w:contextualSpacing/>
      </w:pPr>
      <w:r>
        <w:t xml:space="preserve">4.1. Программа выполняет следующие функции: </w:t>
      </w:r>
    </w:p>
    <w:p w:rsidR="000B7DE7" w:rsidRDefault="00022A2A" w:rsidP="00F50620">
      <w:pPr>
        <w:spacing w:line="240" w:lineRule="auto"/>
        <w:contextualSpacing/>
      </w:pPr>
      <w:r>
        <w:t xml:space="preserve"> </w:t>
      </w:r>
      <w:r w:rsidR="000B7DE7">
        <w:t>-</w:t>
      </w:r>
      <w:proofErr w:type="gramStart"/>
      <w:r>
        <w:t>нормативную</w:t>
      </w:r>
      <w:proofErr w:type="gramEnd"/>
      <w:r>
        <w:t xml:space="preserve"> – является обязательным для выполнения в полном</w:t>
      </w:r>
      <w:r w:rsidR="000B7DE7">
        <w:t xml:space="preserve"> </w:t>
      </w:r>
      <w:r>
        <w:t xml:space="preserve">объёме документом, регламентирующим порядок разработки Программы; </w:t>
      </w:r>
    </w:p>
    <w:p w:rsidR="000B7DE7" w:rsidRDefault="000B7DE7" w:rsidP="00F50620">
      <w:pPr>
        <w:spacing w:line="240" w:lineRule="auto"/>
        <w:contextualSpacing/>
      </w:pPr>
      <w:proofErr w:type="gramStart"/>
      <w:r>
        <w:t>-</w:t>
      </w:r>
      <w:r w:rsidR="00022A2A">
        <w:t xml:space="preserve"> стратегического </w:t>
      </w:r>
      <w:proofErr w:type="spellStart"/>
      <w:r w:rsidR="00022A2A">
        <w:t>целеполагания</w:t>
      </w:r>
      <w:proofErr w:type="spellEnd"/>
      <w:r w:rsidR="00022A2A">
        <w:t xml:space="preserve"> – определяет ценности и цели, ради достижения которых Программа разрабатывается; </w:t>
      </w:r>
      <w:proofErr w:type="gramEnd"/>
    </w:p>
    <w:p w:rsidR="000B7DE7" w:rsidRDefault="000B7DE7" w:rsidP="00F50620">
      <w:pPr>
        <w:spacing w:line="240" w:lineRule="auto"/>
        <w:contextualSpacing/>
      </w:pPr>
      <w:r>
        <w:t>-</w:t>
      </w:r>
      <w:r w:rsidR="00022A2A">
        <w:t xml:space="preserve"> определения перспектив развития школьного образования;</w:t>
      </w:r>
    </w:p>
    <w:p w:rsidR="000B7DE7" w:rsidRDefault="00022A2A" w:rsidP="00F50620">
      <w:pPr>
        <w:spacing w:line="240" w:lineRule="auto"/>
        <w:contextualSpacing/>
      </w:pPr>
      <w:r>
        <w:sym w:font="Symbol" w:char="F0BE"/>
      </w:r>
      <w:r>
        <w:t xml:space="preserve">  проектную и процессуальную – определяет логическую последовательность мероприятий по трансформации школьного образования, организованные формы и методы, средства и условия процесса развития; </w:t>
      </w:r>
    </w:p>
    <w:p w:rsidR="000B7DE7" w:rsidRDefault="000B7DE7" w:rsidP="00F50620">
      <w:pPr>
        <w:spacing w:line="240" w:lineRule="auto"/>
        <w:contextualSpacing/>
      </w:pPr>
      <w:r>
        <w:t>-</w:t>
      </w:r>
      <w:r w:rsidR="00022A2A">
        <w:t xml:space="preserve"> </w:t>
      </w:r>
      <w:proofErr w:type="gramStart"/>
      <w:r w:rsidR="00022A2A">
        <w:t>оценочную</w:t>
      </w:r>
      <w:proofErr w:type="gramEnd"/>
      <w:r w:rsidR="00022A2A">
        <w:t xml:space="preserve"> – выставляет качественные измерения в трансформации школьного образовательного пространства, посредством контроля и мониторинга хода и результатов реализации Программы.</w:t>
      </w:r>
    </w:p>
    <w:p w:rsidR="000B7DE7" w:rsidRPr="000B7DE7" w:rsidRDefault="00022A2A" w:rsidP="000B7DE7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5. Характерные особенности Программы</w:t>
      </w:r>
    </w:p>
    <w:p w:rsidR="000B7DE7" w:rsidRDefault="00022A2A" w:rsidP="00F50620">
      <w:pPr>
        <w:spacing w:line="240" w:lineRule="auto"/>
        <w:contextualSpacing/>
      </w:pPr>
      <w:r>
        <w:t xml:space="preserve"> 5.1. Предмет программы – управление трансформацией образовательного пространства Школы как деятельность по развитию школьного образования. </w:t>
      </w:r>
    </w:p>
    <w:p w:rsidR="000B7DE7" w:rsidRDefault="00022A2A" w:rsidP="00F50620">
      <w:pPr>
        <w:spacing w:line="240" w:lineRule="auto"/>
        <w:contextualSpacing/>
      </w:pPr>
      <w:r>
        <w:t>5.2. Стратегия трансформации образовательного пространства Школы и школьного образования в процессе реализации Программы включает в себя стадии инициативы, экспертизы, принятия решений и реализации изменений.</w:t>
      </w:r>
    </w:p>
    <w:p w:rsidR="000B7DE7" w:rsidRDefault="00022A2A" w:rsidP="00F50620">
      <w:pPr>
        <w:spacing w:line="240" w:lineRule="auto"/>
        <w:contextualSpacing/>
      </w:pPr>
      <w:r>
        <w:t xml:space="preserve"> 5.3. Критериями эффективности деятельности в процессе реализации Программы является соответствие требованиям образовательной политики.</w:t>
      </w:r>
    </w:p>
    <w:p w:rsidR="000B7DE7" w:rsidRPr="000B7DE7" w:rsidRDefault="00022A2A" w:rsidP="000B7DE7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6. Требования к Программе развития</w:t>
      </w:r>
    </w:p>
    <w:p w:rsidR="000B7DE7" w:rsidRDefault="00022A2A" w:rsidP="00F50620">
      <w:pPr>
        <w:spacing w:line="240" w:lineRule="auto"/>
        <w:contextualSpacing/>
      </w:pPr>
      <w:r>
        <w:t xml:space="preserve">6.1. Трансформационный характер Программы, опора при её разработке на опыт и традиции разработки программ развития школьного образования, на проект «Школы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0B7DE7" w:rsidRDefault="00022A2A" w:rsidP="00F50620">
      <w:pPr>
        <w:spacing w:line="240" w:lineRule="auto"/>
        <w:contextualSpacing/>
      </w:pPr>
      <w:r>
        <w:t xml:space="preserve"> 6.2. Связь Программы с региональными программами развития образования и программами реализации приоритетных направлений в Российской Федерации. </w:t>
      </w:r>
    </w:p>
    <w:p w:rsidR="000B7DE7" w:rsidRDefault="00022A2A" w:rsidP="00F50620">
      <w:pPr>
        <w:spacing w:line="240" w:lineRule="auto"/>
        <w:contextualSpacing/>
      </w:pPr>
      <w:r>
        <w:t>6.3. Возможность широкого общественного участия в разработке и обсуждении Программы.</w:t>
      </w:r>
    </w:p>
    <w:p w:rsidR="000B7DE7" w:rsidRPr="000B7DE7" w:rsidRDefault="00022A2A" w:rsidP="000B7DE7">
      <w:pPr>
        <w:spacing w:line="240" w:lineRule="auto"/>
        <w:contextualSpacing/>
        <w:jc w:val="center"/>
        <w:rPr>
          <w:b/>
        </w:rPr>
      </w:pPr>
      <w:r w:rsidRPr="000B7DE7">
        <w:rPr>
          <w:b/>
        </w:rPr>
        <w:t>7. Порядок утверждения Программы</w:t>
      </w:r>
    </w:p>
    <w:p w:rsidR="000B7DE7" w:rsidRDefault="00022A2A" w:rsidP="00F50620">
      <w:pPr>
        <w:spacing w:line="240" w:lineRule="auto"/>
        <w:contextualSpacing/>
      </w:pPr>
      <w:r>
        <w:t xml:space="preserve"> 7.1. Программа обсуждается на заседаниях педагогического и Управляющего советов школы.</w:t>
      </w:r>
    </w:p>
    <w:p w:rsidR="00022A2A" w:rsidRPr="00F50620" w:rsidRDefault="00022A2A" w:rsidP="00F50620">
      <w:pPr>
        <w:spacing w:line="240" w:lineRule="auto"/>
        <w:contextualSpacing/>
        <w:rPr>
          <w:b/>
        </w:rPr>
      </w:pPr>
      <w:r>
        <w:t xml:space="preserve"> 7.2. Программа предоставляется для согласования с Учредителем.</w:t>
      </w:r>
    </w:p>
    <w:sectPr w:rsidR="00022A2A" w:rsidRPr="00F50620" w:rsidSect="00F4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620"/>
    <w:rsid w:val="00022A2A"/>
    <w:rsid w:val="000B7DE7"/>
    <w:rsid w:val="0055223E"/>
    <w:rsid w:val="0055335A"/>
    <w:rsid w:val="009A39B8"/>
    <w:rsid w:val="009F1500"/>
    <w:rsid w:val="00F45D12"/>
    <w:rsid w:val="00F5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2025-04-22T09:31:00Z</dcterms:created>
  <dcterms:modified xsi:type="dcterms:W3CDTF">2025-04-22T10:44:00Z</dcterms:modified>
</cp:coreProperties>
</file>