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13" w:rsidRPr="001C67EE" w:rsidRDefault="00272613" w:rsidP="00272613">
      <w:pPr>
        <w:pStyle w:val="Default"/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5296"/>
        <w:gridCol w:w="5235"/>
      </w:tblGrid>
      <w:tr w:rsidR="00023E72" w:rsidRPr="001C67EE" w:rsidTr="00023E72">
        <w:trPr>
          <w:trHeight w:val="1224"/>
        </w:trPr>
        <w:tc>
          <w:tcPr>
            <w:tcW w:w="5296" w:type="dxa"/>
            <w:tcBorders>
              <w:top w:val="double" w:sz="2" w:space="0" w:color="000000"/>
              <w:left w:val="nil"/>
              <w:bottom w:val="nil"/>
              <w:right w:val="nil"/>
            </w:tcBorders>
            <w:hideMark/>
          </w:tcPr>
          <w:p w:rsidR="00023E72" w:rsidRPr="001C67EE" w:rsidRDefault="00023E72">
            <w:pPr>
              <w:pStyle w:val="TableParagraph"/>
              <w:spacing w:before="120"/>
              <w:ind w:left="574"/>
              <w:rPr>
                <w:sz w:val="24"/>
                <w:szCs w:val="24"/>
                <w:lang w:val="ru-RU"/>
              </w:rPr>
            </w:pPr>
            <w:r w:rsidRPr="001C67EE">
              <w:rPr>
                <w:sz w:val="24"/>
                <w:szCs w:val="24"/>
                <w:lang w:val="ru-RU"/>
              </w:rPr>
              <w:t>«Принято»</w:t>
            </w:r>
          </w:p>
          <w:p w:rsidR="00023E72" w:rsidRPr="001C67EE" w:rsidRDefault="00023E7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67EE">
              <w:rPr>
                <w:sz w:val="24"/>
                <w:szCs w:val="24"/>
                <w:lang w:val="ru-RU"/>
              </w:rPr>
              <w:t>На</w:t>
            </w:r>
            <w:r w:rsidRPr="001C67E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67EE">
              <w:rPr>
                <w:sz w:val="24"/>
                <w:szCs w:val="24"/>
                <w:lang w:val="ru-RU"/>
              </w:rPr>
              <w:t>заседании</w:t>
            </w:r>
          </w:p>
          <w:p w:rsidR="00023E72" w:rsidRPr="001C67EE" w:rsidRDefault="00023E7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67EE">
              <w:rPr>
                <w:sz w:val="24"/>
                <w:szCs w:val="24"/>
                <w:lang w:val="ru-RU"/>
              </w:rPr>
              <w:t>педагогического</w:t>
            </w:r>
            <w:r w:rsidRPr="001C67EE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1C67EE">
              <w:rPr>
                <w:sz w:val="24"/>
                <w:szCs w:val="24"/>
                <w:lang w:val="ru-RU"/>
              </w:rPr>
              <w:t>совета</w:t>
            </w:r>
          </w:p>
          <w:p w:rsidR="00023E72" w:rsidRPr="001C67EE" w:rsidRDefault="00023E72">
            <w:pPr>
              <w:pStyle w:val="TableParagraph"/>
              <w:tabs>
                <w:tab w:val="left" w:pos="2212"/>
                <w:tab w:val="left" w:pos="4233"/>
              </w:tabs>
              <w:spacing w:line="256" w:lineRule="exact"/>
              <w:rPr>
                <w:sz w:val="24"/>
                <w:szCs w:val="24"/>
                <w:lang w:val="ru-RU"/>
              </w:rPr>
            </w:pPr>
            <w:r w:rsidRPr="001C67EE">
              <w:rPr>
                <w:sz w:val="24"/>
                <w:szCs w:val="24"/>
                <w:lang w:val="ru-RU"/>
              </w:rPr>
              <w:t>Протокол</w:t>
            </w:r>
            <w:r w:rsidRPr="001C67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67EE">
              <w:rPr>
                <w:sz w:val="24"/>
                <w:szCs w:val="24"/>
                <w:lang w:val="ru-RU"/>
              </w:rPr>
              <w:t>№1</w:t>
            </w:r>
            <w:r w:rsidRPr="001C67EE">
              <w:rPr>
                <w:sz w:val="24"/>
                <w:szCs w:val="24"/>
                <w:lang w:val="ru-RU"/>
              </w:rPr>
              <w:tab/>
              <w:t xml:space="preserve">от </w:t>
            </w:r>
            <w:r w:rsidRPr="001C67EE">
              <w:rPr>
                <w:sz w:val="24"/>
                <w:szCs w:val="24"/>
                <w:u w:val="single"/>
                <w:lang w:val="ru-RU"/>
              </w:rPr>
              <w:t xml:space="preserve"> 28.08.2023</w:t>
            </w:r>
            <w:r w:rsidRPr="001C67EE">
              <w:rPr>
                <w:sz w:val="24"/>
                <w:szCs w:val="24"/>
                <w:u w:val="single"/>
                <w:lang w:val="ru-RU"/>
              </w:rPr>
              <w:tab/>
            </w:r>
          </w:p>
        </w:tc>
        <w:tc>
          <w:tcPr>
            <w:tcW w:w="5235" w:type="dxa"/>
            <w:tcBorders>
              <w:top w:val="double" w:sz="2" w:space="0" w:color="000000"/>
              <w:left w:val="nil"/>
              <w:bottom w:val="nil"/>
              <w:right w:val="nil"/>
            </w:tcBorders>
            <w:hideMark/>
          </w:tcPr>
          <w:p w:rsidR="00023E72" w:rsidRPr="001C67EE" w:rsidRDefault="00023E72">
            <w:pPr>
              <w:pStyle w:val="TableParagraph"/>
              <w:spacing w:before="120"/>
              <w:ind w:left="1178" w:right="2202" w:hanging="56"/>
              <w:rPr>
                <w:sz w:val="24"/>
                <w:szCs w:val="24"/>
                <w:lang w:val="ru-RU"/>
              </w:rPr>
            </w:pPr>
            <w:r w:rsidRPr="001C67EE">
              <w:rPr>
                <w:sz w:val="24"/>
                <w:szCs w:val="24"/>
                <w:lang w:val="ru-RU"/>
              </w:rPr>
              <w:t>«Утверждаю»</w:t>
            </w:r>
            <w:r w:rsidRPr="001C67E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67EE">
              <w:rPr>
                <w:sz w:val="24"/>
                <w:szCs w:val="24"/>
                <w:lang w:val="ru-RU"/>
              </w:rPr>
              <w:t>Директора</w:t>
            </w:r>
            <w:r w:rsidRPr="001C67E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C67EE">
              <w:rPr>
                <w:sz w:val="24"/>
                <w:szCs w:val="24"/>
                <w:lang w:val="ru-RU"/>
              </w:rPr>
              <w:t>школы</w:t>
            </w:r>
          </w:p>
          <w:p w:rsidR="00023E72" w:rsidRPr="001C67EE" w:rsidRDefault="00023E72">
            <w:pPr>
              <w:pStyle w:val="TableParagraph"/>
              <w:tabs>
                <w:tab w:val="left" w:pos="2806"/>
                <w:tab w:val="left" w:pos="3273"/>
                <w:tab w:val="left" w:pos="4828"/>
              </w:tabs>
              <w:spacing w:line="270" w:lineRule="atLeast"/>
              <w:ind w:left="1118" w:right="405" w:firstLine="60"/>
              <w:rPr>
                <w:sz w:val="24"/>
                <w:szCs w:val="24"/>
                <w:lang w:val="ru-RU"/>
              </w:rPr>
            </w:pPr>
            <w:r w:rsidRPr="001C67EE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1C67EE">
              <w:rPr>
                <w:sz w:val="24"/>
                <w:szCs w:val="24"/>
                <w:u w:val="single"/>
                <w:lang w:val="ru-RU"/>
              </w:rPr>
              <w:tab/>
            </w:r>
            <w:r w:rsidRPr="001C67EE">
              <w:rPr>
                <w:sz w:val="24"/>
                <w:szCs w:val="24"/>
                <w:u w:val="single"/>
                <w:lang w:val="ru-RU"/>
              </w:rPr>
              <w:tab/>
            </w:r>
            <w:r w:rsidRPr="001C67EE">
              <w:rPr>
                <w:sz w:val="24"/>
                <w:szCs w:val="24"/>
                <w:lang w:val="ru-RU"/>
              </w:rPr>
              <w:t>А.Ш.Шахамирова</w:t>
            </w:r>
            <w:r w:rsidRPr="001C67E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67EE">
              <w:rPr>
                <w:sz w:val="24"/>
                <w:szCs w:val="24"/>
                <w:lang w:val="ru-RU"/>
              </w:rPr>
              <w:t>Приказ</w:t>
            </w:r>
            <w:r w:rsidRPr="001C67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67EE">
              <w:rPr>
                <w:sz w:val="24"/>
                <w:szCs w:val="24"/>
                <w:lang w:val="ru-RU"/>
              </w:rPr>
              <w:t>№1-94</w:t>
            </w:r>
            <w:r w:rsidRPr="001C67EE">
              <w:rPr>
                <w:sz w:val="24"/>
                <w:szCs w:val="24"/>
                <w:u w:val="single"/>
                <w:lang w:val="ru-RU"/>
              </w:rPr>
              <w:tab/>
            </w:r>
            <w:r w:rsidRPr="001C67EE">
              <w:rPr>
                <w:sz w:val="24"/>
                <w:szCs w:val="24"/>
                <w:lang w:val="ru-RU"/>
              </w:rPr>
              <w:t xml:space="preserve">от </w:t>
            </w:r>
            <w:r w:rsidRPr="001C67EE">
              <w:rPr>
                <w:sz w:val="24"/>
                <w:szCs w:val="24"/>
                <w:u w:val="single"/>
                <w:lang w:val="ru-RU"/>
              </w:rPr>
              <w:t xml:space="preserve"> 28.08.2023</w:t>
            </w:r>
          </w:p>
        </w:tc>
      </w:tr>
    </w:tbl>
    <w:p w:rsidR="00272613" w:rsidRPr="001C67EE" w:rsidRDefault="00272613" w:rsidP="00272613">
      <w:pPr>
        <w:pStyle w:val="Default"/>
        <w:contextualSpacing/>
        <w:jc w:val="center"/>
        <w:rPr>
          <w:b/>
          <w:bCs/>
        </w:rPr>
      </w:pPr>
    </w:p>
    <w:p w:rsidR="00272613" w:rsidRPr="001C67EE" w:rsidRDefault="00272613" w:rsidP="00272613">
      <w:pPr>
        <w:pStyle w:val="Default"/>
        <w:contextualSpacing/>
        <w:jc w:val="center"/>
        <w:rPr>
          <w:b/>
          <w:bCs/>
        </w:rPr>
      </w:pPr>
    </w:p>
    <w:p w:rsidR="00272613" w:rsidRPr="001C67EE" w:rsidRDefault="00272613" w:rsidP="00272613">
      <w:pPr>
        <w:pStyle w:val="Default"/>
        <w:contextualSpacing/>
        <w:jc w:val="center"/>
        <w:rPr>
          <w:b/>
          <w:bCs/>
        </w:rPr>
      </w:pPr>
      <w:r w:rsidRPr="001C67EE">
        <w:rPr>
          <w:b/>
          <w:bCs/>
        </w:rPr>
        <w:t>Положение</w:t>
      </w:r>
    </w:p>
    <w:p w:rsidR="00272613" w:rsidRPr="001C67EE" w:rsidRDefault="00D206F4" w:rsidP="00272613">
      <w:pPr>
        <w:pStyle w:val="Default"/>
        <w:contextualSpacing/>
        <w:jc w:val="center"/>
        <w:rPr>
          <w:b/>
          <w:bCs/>
        </w:rPr>
      </w:pPr>
      <w:r w:rsidRPr="001C67EE">
        <w:rPr>
          <w:b/>
          <w:bCs/>
        </w:rPr>
        <w:t>о системе  наставничества</w:t>
      </w:r>
      <w:r w:rsidR="00272613" w:rsidRPr="001C67EE">
        <w:rPr>
          <w:b/>
          <w:bCs/>
        </w:rPr>
        <w:t xml:space="preserve"> в </w:t>
      </w:r>
      <w:r w:rsidR="00023E72" w:rsidRPr="001C67EE">
        <w:rPr>
          <w:b/>
          <w:bCs/>
        </w:rPr>
        <w:t>МКОУ «СОШ№11»</w:t>
      </w:r>
    </w:p>
    <w:p w:rsidR="00272613" w:rsidRPr="001C67EE" w:rsidRDefault="00272613" w:rsidP="00272613">
      <w:pPr>
        <w:pStyle w:val="Default"/>
        <w:contextualSpacing/>
        <w:rPr>
          <w:b/>
          <w:bCs/>
        </w:rPr>
      </w:pPr>
    </w:p>
    <w:p w:rsidR="00272613" w:rsidRPr="001C67EE" w:rsidRDefault="00272613" w:rsidP="00272613">
      <w:pPr>
        <w:pStyle w:val="Default"/>
        <w:contextualSpacing/>
        <w:rPr>
          <w:b/>
          <w:bCs/>
        </w:rPr>
      </w:pPr>
    </w:p>
    <w:p w:rsidR="00272613" w:rsidRPr="001C67EE" w:rsidRDefault="001816CD" w:rsidP="001816CD">
      <w:pPr>
        <w:pStyle w:val="Default"/>
        <w:contextualSpacing/>
        <w:jc w:val="both"/>
      </w:pPr>
      <w:r w:rsidRPr="001C67EE">
        <w:rPr>
          <w:b/>
          <w:bCs/>
        </w:rPr>
        <w:t>1.</w:t>
      </w:r>
      <w:r w:rsidR="00272613" w:rsidRPr="001C67EE">
        <w:rPr>
          <w:b/>
          <w:bCs/>
        </w:rPr>
        <w:t xml:space="preserve">Общие положения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1.1. Настоящее Положение о наставничестве в </w:t>
      </w:r>
      <w:r w:rsidR="00023E72" w:rsidRPr="001C67EE">
        <w:t>МКОУ «СОШ№11»</w:t>
      </w:r>
      <w:r w:rsidRPr="001C67EE">
        <w:t xml:space="preserve"> (далее - Положение) разработано в соответствии с Федеральным законом от 29.12.2012 г. № 273- ФЗ «Об образовании в Российской Федерации» (с изменениями и дополнениями), во исполнение постановления Министерства просвещения РФ от 25 декабря 2019 года № P-145 «Об утверждении методологии (целевой модели) наставничества обучающихся для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1.2. Подлежащая внедрению в </w:t>
      </w:r>
      <w:r w:rsidR="00023E72" w:rsidRPr="001C67EE">
        <w:t>МКОУ «СОШ№11»</w:t>
      </w:r>
      <w:r w:rsidRPr="001C67EE">
        <w:t xml:space="preserve"> Целевая модель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(далее - Целевая модель) нацелена на достижение результатов федеральных и региональных проектов «Современная школа», «Молодые профессионалы (Повышение конкурентоспособности профессионального образования)» и «Уcпex каждого ребенка» национального проекта «Образование». </w:t>
      </w:r>
    </w:p>
    <w:p w:rsidR="001816CD" w:rsidRPr="001C67EE" w:rsidRDefault="00272613" w:rsidP="001816CD">
      <w:pPr>
        <w:pStyle w:val="Default"/>
        <w:contextualSpacing/>
        <w:jc w:val="both"/>
      </w:pPr>
      <w:r w:rsidRPr="001C67EE">
        <w:t xml:space="preserve">1.3. Настоящее положение разработано в целях обеспечения взаимодействия </w:t>
      </w:r>
      <w:r w:rsidR="00023E72" w:rsidRPr="001C67EE">
        <w:t>МКОУ «СОШ№11»</w:t>
      </w:r>
      <w:r w:rsidR="001816CD" w:rsidRPr="001C67EE">
        <w:t>, внедряющей Целевую модель с организациями-партнерами и представителями школьного сообщества.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1.4. 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rPr>
          <w:b/>
          <w:bCs/>
        </w:rPr>
        <w:t xml:space="preserve">2. Термины и определения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rPr>
          <w:b/>
          <w:bCs/>
          <w:i/>
          <w:iCs/>
        </w:rPr>
        <w:t xml:space="preserve">Целевая модель наставничества — </w:t>
      </w:r>
      <w:r w:rsidRPr="001C67EE">
        <w:t xml:space="preserve">система условий, ресурсов и процессов,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>необходимых для реализации программы настав</w:t>
      </w:r>
      <w:r w:rsidR="001816CD" w:rsidRPr="001C67EE">
        <w:t xml:space="preserve">ничества в </w:t>
      </w:r>
      <w:r w:rsidR="00023E72" w:rsidRPr="001C67EE">
        <w:t>МКОУ «СОШ№11»</w:t>
      </w:r>
      <w:r w:rsidR="001816CD" w:rsidRPr="001C67EE">
        <w:t>.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rPr>
          <w:b/>
          <w:bCs/>
          <w:i/>
          <w:iCs/>
        </w:rPr>
        <w:t xml:space="preserve">Программа наставничества </w:t>
      </w:r>
      <w:r w:rsidRPr="001C67EE">
        <w:t xml:space="preserve"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rPr>
          <w:b/>
          <w:bCs/>
          <w:i/>
          <w:iCs/>
        </w:rPr>
        <w:t xml:space="preserve">Наставничество </w:t>
      </w:r>
      <w:r w:rsidRPr="001C67EE">
        <w:t xml:space="preserve">- технология передачи опыта, знаний, формирования компетенций, метакомпетенций, освоения ценностей через неформальное взаимодействие, основанное на доверии и партнерстве. Может осуществляться как в индивидуальной («наставник-наставляемый»), так и в групповой («наставник- группа наставляемых») форме.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rPr>
          <w:b/>
          <w:bCs/>
          <w:i/>
          <w:iCs/>
        </w:rPr>
        <w:t xml:space="preserve">Наставляемый </w:t>
      </w:r>
      <w:r w:rsidRPr="001C67EE"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«обучающийся».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rPr>
          <w:b/>
          <w:bCs/>
          <w:i/>
          <w:iCs/>
        </w:rPr>
        <w:t xml:space="preserve">Наставник </w:t>
      </w:r>
      <w:r w:rsidRPr="001C67EE">
        <w:t xml:space="preserve">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rPr>
          <w:b/>
          <w:bCs/>
          <w:i/>
          <w:iCs/>
        </w:rPr>
        <w:t xml:space="preserve">Куратор </w:t>
      </w:r>
      <w:r w:rsidRPr="001C67EE">
        <w:t xml:space="preserve">- сотрудник образовательной организации либо учреждения из числа ее социальных партнеров, который отвечает за организацию программы наставничества.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rPr>
          <w:b/>
          <w:bCs/>
          <w:i/>
          <w:iCs/>
        </w:rPr>
        <w:lastRenderedPageBreak/>
        <w:t xml:space="preserve">Форма наставничества </w:t>
      </w:r>
      <w:r w:rsidRPr="001C67EE">
        <w:t xml:space="preserve">- способ реализации целевой модели через организацию работы наставнической пары/группы,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rPr>
          <w:b/>
          <w:bCs/>
          <w:i/>
          <w:iCs/>
        </w:rPr>
        <w:t xml:space="preserve">Благодарный выпускник </w:t>
      </w:r>
      <w:r w:rsidRPr="001C67EE">
        <w:t xml:space="preserve">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 организует стажировки и т.д.).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rPr>
          <w:b/>
          <w:bCs/>
          <w:i/>
          <w:iCs/>
        </w:rPr>
        <w:t xml:space="preserve">Школьное сообщество </w:t>
      </w:r>
      <w:r w:rsidRPr="001C67EE">
        <w:t xml:space="preserve">(сообщество школы) - сотрудники образовательной организации, обучающиеся, их родители, выпускники и иные субъекты, объединенные стремлением внести вклад в развитие организации и действующие совместно ради этой цели.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rPr>
          <w:b/>
          <w:bCs/>
          <w:i/>
          <w:iCs/>
        </w:rPr>
        <w:t xml:space="preserve">Образовательное пространство региона </w:t>
      </w:r>
      <w:r w:rsidRPr="001C67EE">
        <w:t xml:space="preserve">- сеть образовательных событий, организуемых групповыми и индивидуальными субъектами (учреждениями образования, культуры, спорта, предприятиями и т.п., конструктивными сообществами и инициативными гражданами); совокупность данных субъектов является инфраструктурой, обладающей образовательным потенциалом в решении задач программы наставничества </w:t>
      </w:r>
      <w:r w:rsidR="00023E72" w:rsidRPr="001C67EE">
        <w:t>.</w:t>
      </w:r>
      <w:r w:rsidRPr="001C67EE">
        <w:t xml:space="preserve">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rPr>
          <w:b/>
          <w:bCs/>
          <w:i/>
          <w:iCs/>
        </w:rPr>
        <w:t xml:space="preserve">Тандем </w:t>
      </w:r>
      <w:r w:rsidRPr="001C67EE">
        <w:t xml:space="preserve">- пара «наставник-наставляемый». Термин используется в практике наставничества, подчеркивая способ достижения успеха - только совместными усилиями.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rPr>
          <w:b/>
          <w:bCs/>
          <w:i/>
          <w:iCs/>
        </w:rPr>
        <w:t xml:space="preserve">Родитель/законный представитель </w:t>
      </w:r>
      <w:r w:rsidRPr="001C67EE">
        <w:t xml:space="preserve">-юридически значимый для наставляемого взрослый, который должен быть включен в программу (даже в качестве пассивного участника).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rPr>
          <w:b/>
          <w:bCs/>
        </w:rPr>
        <w:t xml:space="preserve">3. Цели и задачи наставничества </w:t>
      </w:r>
    </w:p>
    <w:p w:rsidR="00272613" w:rsidRPr="001C67EE" w:rsidRDefault="00272613" w:rsidP="001816CD">
      <w:pPr>
        <w:pStyle w:val="Default"/>
        <w:contextualSpacing/>
        <w:jc w:val="both"/>
      </w:pP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3.1. Целью внедрения Целевой модели является максимально полное раскрытие потенциала личности наставляемого, необходимого для успешной личной и профессиональной самореализации в современных условиях неопределенности. Целью также становится создание условий для формирования эффективной системы поддержки, самоопределения и профессиональной ориентации всех обучающихся в возрасте от 11 до 18 лет, педагогов разных уровней образования и молодых специалистов, проживающих на территории Российской Федерации, в программы наставничества.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3.2. Задачи реализации целевой модели наставничества: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• улучшение показателей организации в образовательной, социокультурной, спортивной и других сферах; </w:t>
      </w:r>
    </w:p>
    <w:p w:rsidR="00272613" w:rsidRPr="001C67EE" w:rsidRDefault="00272613" w:rsidP="001816CD">
      <w:pPr>
        <w:pStyle w:val="Default"/>
        <w:contextualSpacing/>
        <w:jc w:val="both"/>
      </w:pP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• 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являются нестабильность, неопределенность, изменчивость, сложность, информационная насыщенность;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• раскрытие личностного, творческого, профессионального потенциала каждого обучающегося, поддержка индивидуальной образовательной траектории; </w:t>
      </w:r>
    </w:p>
    <w:p w:rsidR="00272613" w:rsidRPr="001C67EE" w:rsidRDefault="00272613" w:rsidP="001816CD">
      <w:pPr>
        <w:pStyle w:val="Default"/>
        <w:contextualSpacing/>
        <w:jc w:val="both"/>
      </w:pP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• создание экологичной среды для развития и повышения квалификации педагогов, увеличение числа закрепившихся в профессии педагогических кадров; </w:t>
      </w:r>
    </w:p>
    <w:p w:rsidR="00272613" w:rsidRPr="001C67EE" w:rsidRDefault="00272613" w:rsidP="001816CD">
      <w:pPr>
        <w:pStyle w:val="Default"/>
        <w:contextualSpacing/>
        <w:jc w:val="both"/>
      </w:pP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• формирование открытого и эффективного сообщества вокруг образовательной организации, способного на комплексную поддержку ее деятельности </w:t>
      </w:r>
    </w:p>
    <w:p w:rsidR="00272613" w:rsidRPr="001C67EE" w:rsidRDefault="00272613" w:rsidP="001816CD">
      <w:pPr>
        <w:pStyle w:val="Default"/>
        <w:contextualSpacing/>
        <w:jc w:val="both"/>
      </w:pPr>
    </w:p>
    <w:p w:rsidR="00272613" w:rsidRPr="001C67EE" w:rsidRDefault="00272613" w:rsidP="001816CD">
      <w:pPr>
        <w:pStyle w:val="Default"/>
        <w:contextualSpacing/>
        <w:jc w:val="both"/>
      </w:pPr>
      <w:r w:rsidRPr="001C67EE">
        <w:rPr>
          <w:b/>
          <w:bCs/>
        </w:rPr>
        <w:t xml:space="preserve">4. Организационные основы наставничества </w:t>
      </w:r>
    </w:p>
    <w:p w:rsidR="00272613" w:rsidRPr="001C67EE" w:rsidRDefault="00272613" w:rsidP="001816CD">
      <w:pPr>
        <w:pStyle w:val="Default"/>
        <w:contextualSpacing/>
        <w:jc w:val="both"/>
      </w:pPr>
    </w:p>
    <w:p w:rsidR="00272613" w:rsidRPr="001C67EE" w:rsidRDefault="00272613" w:rsidP="001816CD">
      <w:pPr>
        <w:pStyle w:val="Default"/>
        <w:contextualSpacing/>
        <w:jc w:val="both"/>
      </w:pPr>
      <w:r w:rsidRPr="001C67EE">
        <w:t>4.1. Наста</w:t>
      </w:r>
      <w:r w:rsidR="001816CD" w:rsidRPr="001C67EE">
        <w:t xml:space="preserve">вничество в </w:t>
      </w:r>
      <w:r w:rsidR="00023E72" w:rsidRPr="001C67EE">
        <w:t xml:space="preserve">МКОУ «СОШ№11»  </w:t>
      </w:r>
      <w:r w:rsidRPr="001C67EE">
        <w:t xml:space="preserve">организуется на основании приказа директора.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>4.2. Руководство деятельностью наставничества осуществляет куратор, заместитель директора школы по учеб</w:t>
      </w:r>
      <w:r w:rsidR="001816CD" w:rsidRPr="001C67EE">
        <w:t xml:space="preserve">но-воспитательной </w:t>
      </w:r>
      <w:r w:rsidRPr="001C67EE">
        <w:t xml:space="preserve"> работе.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>4.3. Куратор наставничества назначается приказом директоры школы</w:t>
      </w:r>
      <w:r w:rsidR="001816CD" w:rsidRPr="001C67EE">
        <w:t>.</w:t>
      </w:r>
      <w:r w:rsidRPr="001C67EE">
        <w:t xml:space="preserve"> В задачи куратора входит сбор и работа с базой наставников и наставляемых, организация обучения наставников, контроль за проведением всех этапов реализации целевой модели, решение организационных вопросов, мониторинг реализации и получение обратной связи от участников и партнеров программы.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4.4. Разработка программы наставничества осуществляется проектной группой, назначаемой приказом директора.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lastRenderedPageBreak/>
        <w:t xml:space="preserve">4.5. Программа наставничества в </w:t>
      </w:r>
      <w:r w:rsidR="00023E72" w:rsidRPr="001C67EE">
        <w:t xml:space="preserve">МКОУ «СОШ№11» </w:t>
      </w:r>
      <w:r w:rsidRPr="001C67EE">
        <w:t xml:space="preserve">реализуется в ходе работы куратора с базами наставляемых и наставников. Формирование баз наставников и наставляемых осуществляется куратором во взаимодействии с педагогическими работниками школы, классными руководителями, родителями/законными представителями несовершеннолетних на основании информации о потребностях, обучающихся и педагогов как потенциальных участниках программы.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>4.6. Наставляемыми могут быть обучающиеся по программам среднего общего (рекомендуются обучающиеся 11-18 лет) на условиях свободного вхождения в выбранную программу и согласия родителей/закон</w:t>
      </w:r>
      <w:r w:rsidR="00EB72FF" w:rsidRPr="001C67EE">
        <w:t xml:space="preserve">ных представителей </w:t>
      </w:r>
      <w:r w:rsidRPr="001C67EE">
        <w:t xml:space="preserve">, а также педагоги.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База наставляемых формируется из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4.6.1. обучающихся, обладающих следующими характеристиками :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- проявившие выдающиеся способности, повышенный интерес к определенным предметам, который может определить профессиональный выбор;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- с ограниченными возможностями здоровья;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- желающие овладеть цифровыми навыками, ИКТ и иными современными компетенциями и т.д.;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- находящиеся в процессе адаптации на новом месте учебы;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-демонстрирующие неудовлетворительные образовательные результаты;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- имеющие проблемы с поведением;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- попавшие в трудную жизненную ситуацию;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4.6.2. педагогов, обладающих следующими характеристиками: 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- молодые специалисты;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- не принимающие участие в жизни школы, отстраненные от коллектива;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- находящиеся в состоянии эмоционального выгорания, хронической усталости;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- находящиеся в процессе адаптации на новом месте работы. </w:t>
      </w:r>
    </w:p>
    <w:p w:rsidR="00272613" w:rsidRPr="001C67EE" w:rsidRDefault="00272613" w:rsidP="001816CD">
      <w:pPr>
        <w:pStyle w:val="Default"/>
        <w:contextualSpacing/>
        <w:jc w:val="both"/>
      </w:pP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4.8. Наставниками рассматриваются :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- обучающиеся, мотивированные помочь другим в образовательных, спортивных, творческих и адаптационных вопросах;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- педагоги и специалисты, заинтересованные в тиражировании личного педагогического опыта и создании продуктивной педагогической атмосферы;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- родители обучающихся — активные участники родительских или управляющих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советов;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- выпускники, заинтересованные в поддержке своей школы; </w:t>
      </w:r>
    </w:p>
    <w:p w:rsidR="00EB72FF" w:rsidRPr="001C67EE" w:rsidRDefault="00272613" w:rsidP="001816CD">
      <w:pPr>
        <w:pStyle w:val="Default"/>
        <w:contextualSpacing/>
        <w:jc w:val="both"/>
      </w:pPr>
      <w:r w:rsidRPr="001C67EE">
        <w:t xml:space="preserve">- сотрудники предприятий и организаций, заинтересованные в подготовке будущих кадров;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-успешные предприниматели, общественные деятели, имеющие потребностьпередать свой опыт;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- ветераны педагогического труда.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>4.9. К наставнической</w:t>
      </w:r>
      <w:r w:rsidR="00EB72FF" w:rsidRPr="001C67EE">
        <w:t xml:space="preserve"> деятельности в </w:t>
      </w:r>
      <w:r w:rsidR="00023E72" w:rsidRPr="001C67EE">
        <w:t xml:space="preserve">МКОУ «СОШ№11» </w:t>
      </w:r>
      <w:r w:rsidRPr="001C67EE">
        <w:t>допускаются лица, соответствующие критериям психологической, педагогической, профессиональной (для не</w:t>
      </w:r>
      <w:r w:rsidR="00EB72FF" w:rsidRPr="001C67EE">
        <w:t>которых форм) подготовки.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К наставнической деятельности не допускаются лица,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против общественной безопасности;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- имеющие неснятую или непогашенную судимость за умышленные тяжкие и особо тяжкие преступления;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- признанные недееспособными в установленном федеральным законом порядке;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потребителей;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-лишенные права заниматься педагогической деятельностью в соответствии с вступившим в законную силу приговором суда.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lastRenderedPageBreak/>
        <w:t xml:space="preserve">4.10. Эффективность работы наставника определяется наличием прогресса у наставляемого в области эмоциональной удовлетворенности, изменения поведения, компетенций, результатов, значимых для школы, по результатам мониторинга и анализа индивидуального маршрута наставляемого. </w:t>
      </w:r>
    </w:p>
    <w:p w:rsidR="004F518D" w:rsidRPr="001C67EE" w:rsidRDefault="00272613" w:rsidP="001816CD">
      <w:pPr>
        <w:pStyle w:val="Default"/>
        <w:contextualSpacing/>
        <w:jc w:val="both"/>
      </w:pPr>
      <w:r w:rsidRPr="001C67EE">
        <w:t>4.11. Участие наставника и наставляемых в программе наставничества основывается на добровольном согласии. Наставники утверждаются по результатам анкетирования и собеседования</w:t>
      </w:r>
      <w:r w:rsidR="004F518D" w:rsidRPr="001C67EE">
        <w:t>.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>4.12. База наставляемых и база наставников составляется при условии заполнения участниками согласия на обработку персо</w:t>
      </w:r>
      <w:r w:rsidR="004F518D" w:rsidRPr="001C67EE">
        <w:t>нальных данных. Базы мо</w:t>
      </w:r>
      <w:r w:rsidRPr="001C67EE">
        <w:t xml:space="preserve">гут меняться в  зависимости от образовательных потребностей </w:t>
      </w:r>
      <w:r w:rsidR="004F518D" w:rsidRPr="001C67EE">
        <w:t>школы и  педагогов в</w:t>
      </w:r>
    </w:p>
    <w:p w:rsidR="00272613" w:rsidRPr="001C67EE" w:rsidRDefault="00272613" w:rsidP="004F518D">
      <w:pPr>
        <w:pStyle w:val="Default"/>
        <w:contextualSpacing/>
        <w:jc w:val="both"/>
      </w:pPr>
      <w:r w:rsidRPr="001C67EE">
        <w:t xml:space="preserve">целом и от потребностей участников </w:t>
      </w:r>
      <w:r w:rsidR="004F518D" w:rsidRPr="001C67EE">
        <w:t xml:space="preserve"> образовательных отношений.</w:t>
      </w:r>
    </w:p>
    <w:p w:rsidR="00272613" w:rsidRPr="001C67EE" w:rsidRDefault="004F518D" w:rsidP="001816CD">
      <w:pPr>
        <w:pStyle w:val="Default"/>
        <w:contextualSpacing/>
        <w:jc w:val="both"/>
      </w:pPr>
      <w:r w:rsidRPr="001C67EE">
        <w:t>4.13</w:t>
      </w:r>
      <w:r w:rsidR="00272613" w:rsidRPr="001C67EE">
        <w:t xml:space="preserve">. Формирование тандемов/ групп осуществляется на добровольной основе и утверждается приказом директора школы. </w:t>
      </w:r>
    </w:p>
    <w:p w:rsidR="00272613" w:rsidRPr="001C67EE" w:rsidRDefault="004F518D" w:rsidP="001816CD">
      <w:pPr>
        <w:pStyle w:val="Default"/>
        <w:contextualSpacing/>
        <w:jc w:val="both"/>
      </w:pPr>
      <w:r w:rsidRPr="001C67EE">
        <w:t>4.14</w:t>
      </w:r>
      <w:r w:rsidR="00272613" w:rsidRPr="001C67EE">
        <w:t xml:space="preserve">. С наставниками, приглашенными из внешней среды, составляется договор о сотрудничестве на безвозмездной основе.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rPr>
          <w:b/>
          <w:bCs/>
        </w:rPr>
        <w:t>5. Реализация целевой модели наставничества</w:t>
      </w:r>
      <w:r w:rsidRPr="001C67EE">
        <w:t xml:space="preserve">. </w:t>
      </w:r>
    </w:p>
    <w:p w:rsidR="00272613" w:rsidRPr="001C67EE" w:rsidRDefault="00272613" w:rsidP="001816CD">
      <w:pPr>
        <w:pStyle w:val="Default"/>
        <w:contextualSpacing/>
        <w:jc w:val="both"/>
      </w:pP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5.1. Целевая модель внедряется в процессе реализации программы наставничества, создаваемой на период не более 1 календарного года проектной группой, назначаемой приказом директора.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5.2. Программа включает в себя перечень форм наставничества, выбранных педагогическим коллективом, исходя из образовательных потребностей школы. Данные формы и схемы их реализации представляются на педагогическом и родительском советах, встречах с сообществом школы, ученической конференции.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5.3. Количество наставляемых, закрепленных за наставником, не может превышать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5 человек. </w:t>
      </w:r>
    </w:p>
    <w:p w:rsidR="00272613" w:rsidRPr="001C67EE" w:rsidRDefault="00272613" w:rsidP="001816CD">
      <w:pPr>
        <w:pStyle w:val="Default"/>
        <w:contextualSpacing/>
        <w:jc w:val="both"/>
      </w:pP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5.4. Этапы комплекса мероприятий по реализации взаимодействия «наставник - наставляемый».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• Первая, организационная, встреча наставника и наставляемого. </w:t>
      </w:r>
    </w:p>
    <w:p w:rsidR="00272613" w:rsidRPr="001C67EE" w:rsidRDefault="00272613" w:rsidP="001816CD">
      <w:pPr>
        <w:pStyle w:val="Default"/>
        <w:contextualSpacing/>
        <w:jc w:val="both"/>
      </w:pP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• Вторая, пробная рабочая, встреча наставника и наставляемого. </w:t>
      </w:r>
    </w:p>
    <w:p w:rsidR="00272613" w:rsidRPr="001C67EE" w:rsidRDefault="00272613" w:rsidP="001816CD">
      <w:pPr>
        <w:pStyle w:val="Default"/>
        <w:contextualSpacing/>
        <w:jc w:val="both"/>
      </w:pPr>
    </w:p>
    <w:p w:rsidR="00272613" w:rsidRPr="001C67EE" w:rsidRDefault="00272613" w:rsidP="001816CD">
      <w:pPr>
        <w:pStyle w:val="Default"/>
        <w:contextualSpacing/>
        <w:jc w:val="both"/>
      </w:pPr>
      <w:r w:rsidRPr="001C67EE">
        <w:t>• Встреча - планирование рабочего процесса, составление индивидуального маршрут</w:t>
      </w:r>
      <w:r w:rsidR="004F518D" w:rsidRPr="001C67EE">
        <w:t>а, наставляемого</w:t>
      </w:r>
      <w:r w:rsidRPr="001C67EE">
        <w:t xml:space="preserve">. </w:t>
      </w:r>
    </w:p>
    <w:p w:rsidR="00272613" w:rsidRPr="001C67EE" w:rsidRDefault="00272613" w:rsidP="001816CD">
      <w:pPr>
        <w:pStyle w:val="Default"/>
        <w:contextualSpacing/>
        <w:jc w:val="both"/>
      </w:pP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• Регулярные встречи наставника и наставляемого. </w:t>
      </w:r>
    </w:p>
    <w:p w:rsidR="00272613" w:rsidRPr="001C67EE" w:rsidRDefault="00272613" w:rsidP="001816CD">
      <w:pPr>
        <w:pStyle w:val="Default"/>
        <w:contextualSpacing/>
        <w:jc w:val="both"/>
      </w:pP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• Заключительная встреча наставника и наставляемого. </w:t>
      </w:r>
    </w:p>
    <w:p w:rsidR="00272613" w:rsidRPr="001C67EE" w:rsidRDefault="00272613" w:rsidP="001816CD">
      <w:pPr>
        <w:pStyle w:val="Default"/>
        <w:contextualSpacing/>
        <w:jc w:val="both"/>
      </w:pP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5.5. Количество встреч наставник и наставляемый определяют </w:t>
      </w:r>
      <w:r w:rsidR="004F518D" w:rsidRPr="001C67EE">
        <w:t xml:space="preserve"> при про</w:t>
      </w:r>
      <w:r w:rsidRPr="001C67EE">
        <w:t xml:space="preserve">ведении встречи-планирования в согласовании с куратором, не реже 1 раза в месяц согласно индивидуальному маршруту наставляемого.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5.6. Наставник может быть досрочно освобожден от исполнения возложенных на него обязанностей по осуществлению наставничества приказом директора школы в случаях: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1) письменного заявления наставника об освобождении от обязанностей по осуществлению наставничества; </w:t>
      </w:r>
    </w:p>
    <w:p w:rsidR="00272613" w:rsidRPr="001C67EE" w:rsidRDefault="00272613" w:rsidP="001816CD">
      <w:pPr>
        <w:pStyle w:val="Default"/>
        <w:contextualSpacing/>
        <w:jc w:val="both"/>
      </w:pP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2) невыполнения или ненадлежащего выполнения наставником возложенных на него обязанностей; </w:t>
      </w:r>
    </w:p>
    <w:p w:rsidR="00272613" w:rsidRPr="001C67EE" w:rsidRDefault="00272613" w:rsidP="001816CD">
      <w:pPr>
        <w:pStyle w:val="Default"/>
        <w:contextualSpacing/>
        <w:jc w:val="both"/>
      </w:pP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3) письменного мотивированного ходатайства обучающихся школы; </w:t>
      </w:r>
    </w:p>
    <w:p w:rsidR="00272613" w:rsidRPr="001C67EE" w:rsidRDefault="00272613" w:rsidP="001816CD">
      <w:pPr>
        <w:pStyle w:val="Default"/>
        <w:contextualSpacing/>
        <w:jc w:val="both"/>
      </w:pP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4) производственной необходимости по месту работы наставника либо по иным уважительным причинам личного характера. </w:t>
      </w:r>
    </w:p>
    <w:p w:rsidR="00272613" w:rsidRPr="001C67EE" w:rsidRDefault="00272613" w:rsidP="001816CD">
      <w:pPr>
        <w:pStyle w:val="Default"/>
        <w:contextualSpacing/>
        <w:jc w:val="both"/>
      </w:pP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5.7. Индивидуальный маршрут наставляемого утверждается куратором. </w:t>
      </w:r>
    </w:p>
    <w:p w:rsidR="004F518D" w:rsidRPr="001C67EE" w:rsidRDefault="004F518D" w:rsidP="001816CD">
      <w:pPr>
        <w:pStyle w:val="Default"/>
        <w:contextualSpacing/>
        <w:jc w:val="both"/>
      </w:pPr>
    </w:p>
    <w:p w:rsidR="004F518D" w:rsidRPr="001C67EE" w:rsidRDefault="004F518D" w:rsidP="001816CD">
      <w:pPr>
        <w:pStyle w:val="Default"/>
        <w:contextualSpacing/>
        <w:jc w:val="both"/>
      </w:pPr>
    </w:p>
    <w:p w:rsidR="00272613" w:rsidRPr="001C67EE" w:rsidRDefault="00272613" w:rsidP="001816CD">
      <w:pPr>
        <w:pStyle w:val="Default"/>
        <w:contextualSpacing/>
        <w:jc w:val="both"/>
        <w:rPr>
          <w:b/>
          <w:bCs/>
        </w:rPr>
      </w:pPr>
      <w:r w:rsidRPr="001C67EE">
        <w:rPr>
          <w:b/>
          <w:bCs/>
        </w:rPr>
        <w:t xml:space="preserve">6. Мониторинг и оценка результатов реализации программы наставничества.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rPr>
          <w:b/>
          <w:bCs/>
        </w:rPr>
        <w:lastRenderedPageBreak/>
        <w:t>6</w:t>
      </w:r>
      <w:r w:rsidRPr="001C67EE">
        <w:t xml:space="preserve">.1. Под мониторингом реализации программы наставничества понимается как система сбора, обработки, хранения и использования информации о программе наставничества и/или отдельных ее элементах.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6.2. Мониторинг проводится куратором и наставниками два раза за период наставничества (1 раз в полугодие, не позднее 30 марта (промежуточный) и 30 сентября (итоговый)). В ходе проведения мониторинга отметки не выставляются.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6.3. Мониторинг программы наставничества состоит из двух основных частей: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• оценка качества процесса реализации программы наставничества;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• оценка мотивационно-личностного, компетентностного,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профессионального роста участников, динамика образовательных результатов.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6.4. Оценка качества реализации программы наставничества в ГОУ направлена на: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- изучение (оценку) качества программы наставничества, сильных и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>слабых сторон, качества совместной работы тандемов/групп</w:t>
      </w:r>
      <w:r w:rsidR="004F518D" w:rsidRPr="001C67EE">
        <w:t>,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>- выявление соответствия условий реализации программы наставничества требованиям и принципа</w:t>
      </w:r>
      <w:r w:rsidR="004F518D" w:rsidRPr="001C67EE">
        <w:t>м Целевой модели</w:t>
      </w:r>
      <w:r w:rsidRPr="001C67EE">
        <w:t xml:space="preserve">; </w:t>
      </w:r>
    </w:p>
    <w:p w:rsidR="00272613" w:rsidRPr="001C67EE" w:rsidRDefault="004F518D" w:rsidP="001816CD">
      <w:pPr>
        <w:pStyle w:val="Default"/>
        <w:contextualSpacing/>
        <w:jc w:val="both"/>
      </w:pPr>
      <w:r w:rsidRPr="001C67EE">
        <w:t>6.5.</w:t>
      </w:r>
      <w:r w:rsidR="00272613" w:rsidRPr="001C67EE">
        <w:t xml:space="preserve"> Оценка качества реализаци</w:t>
      </w:r>
      <w:r w:rsidRPr="001C67EE">
        <w:t xml:space="preserve">и программы наставничества </w:t>
      </w:r>
      <w:r w:rsidR="00272613" w:rsidRPr="001C67EE">
        <w:t xml:space="preserve"> осуществляется на основе анкет удовлетворенности наставников и наставляемых организацией наставнической деятельности в школе</w:t>
      </w:r>
      <w:r w:rsidRPr="001C67EE">
        <w:t>.</w:t>
      </w:r>
      <w:r w:rsidR="00272613" w:rsidRPr="001C67EE">
        <w:t xml:space="preserve"> Данные анкеты заполняются на заключительном этапе программы. </w:t>
      </w:r>
    </w:p>
    <w:p w:rsidR="00272613" w:rsidRPr="001C67EE" w:rsidRDefault="004F518D" w:rsidP="001816CD">
      <w:pPr>
        <w:pStyle w:val="Default"/>
        <w:contextualSpacing/>
        <w:jc w:val="both"/>
      </w:pPr>
      <w:r w:rsidRPr="001C67EE">
        <w:t>6.6</w:t>
      </w:r>
      <w:r w:rsidR="00272613" w:rsidRPr="001C67EE">
        <w:t xml:space="preserve">. Для уточнения данных оценочных методик могут быть использованы архивные данные (школьные оценки и данные о посещаемости, рецидивы и статистику правонарушений, данные включенного наблюдения, отзывы участников образовательной и наставнической деятельности и др.). </w:t>
      </w:r>
    </w:p>
    <w:p w:rsidR="00272613" w:rsidRPr="001C67EE" w:rsidRDefault="004F518D" w:rsidP="001816CD">
      <w:pPr>
        <w:pStyle w:val="Default"/>
        <w:contextualSpacing/>
        <w:jc w:val="both"/>
      </w:pPr>
      <w:r w:rsidRPr="001C67EE">
        <w:t>6.7</w:t>
      </w:r>
      <w:r w:rsidR="00272613" w:rsidRPr="001C67EE">
        <w:t xml:space="preserve">. Результаты мониторинга являются основанием для оценки работы наставника.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В период завершения программы наставник оформляет отчет в свободной форме, где отмечает успехи, достигнутые в реализации программы, сложности и перспективы развития наставляемого.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rPr>
          <w:b/>
          <w:bCs/>
        </w:rPr>
        <w:t xml:space="preserve">7. Обязанности и права куратора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7.1. Обязанности куратора: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- формирование и актуализация базы наставников и наставляемых;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>- координация работы по разработке ежегод</w:t>
      </w:r>
      <w:r w:rsidR="004F518D" w:rsidRPr="001C67EE">
        <w:t xml:space="preserve">ной Программы наставничества </w:t>
      </w:r>
      <w:r w:rsidR="00023E72" w:rsidRPr="001C67EE">
        <w:t>МКОУ «СОШ№11»</w:t>
      </w:r>
      <w:r w:rsidRPr="001C67EE">
        <w:t xml:space="preserve">;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- организация и контроль мероприятий в рамках утвержденной Программы;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- подготовка проектов документов, сопровождающих наставническую деятельность и представление их на утверждение директору школы;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- оказание своевременной информационной, методической и консультационной поддержки участникам наставнической деятельности;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- мониторинг и оценка качества Программы, прохождения индивидуальных маршрутов, наставляемых;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- своевременный сбор данных по оценке эффективности внедрения Целевой модели по запросам органов управления образования;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- получение обратной связи от участников Программы и иных причастных к ее реализации лиц (через опросы, анкетирование), обработка полученных результатов;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- анализ, обобщение положительного опыта осуществления наставнической деятельности в школе и участие в его распространении. </w:t>
      </w:r>
    </w:p>
    <w:p w:rsidR="00272613" w:rsidRPr="001C67EE" w:rsidRDefault="00272613" w:rsidP="001816CD">
      <w:pPr>
        <w:pStyle w:val="Default"/>
        <w:contextualSpacing/>
        <w:jc w:val="both"/>
      </w:pP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7.2. Куратор имеет право: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- запрашивать документы (индивидуальные маршруты наставляемых, заявления, представления, анкеты) и информацию (для осуществления мониторинга и оценки) от участников Программы;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- организовать сбор данных о наставляемых через доступные источники (родители, классные </w:t>
      </w:r>
      <w:r w:rsidR="004F518D" w:rsidRPr="001C67EE">
        <w:t xml:space="preserve">руководители, </w:t>
      </w:r>
      <w:r w:rsidRPr="001C67EE">
        <w:t xml:space="preserve">профориентационные тесты и др.);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- вносить предложения по изменениям и дополнениям в документы школы, сопровождающие наставническую деятельность;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- инициировать мероприятия в рамках реализации Программы в школе;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- принимать участие во встречах наставников с наставляемыми;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- вносить на рассмотрение руководству школы предложения о поощрении участников Программы;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- принимать участие в организации взаимодействия тандемов/групп;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- на поощрение при выполнении показателей эффективности наставничества и высокого качества Программы.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rPr>
          <w:b/>
          <w:bCs/>
        </w:rPr>
        <w:lastRenderedPageBreak/>
        <w:t xml:space="preserve">8. Обязанности и права наставника: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8.1. Наставник обязан: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• Знать требования законодательства в сфере образования, ведомственных нормативных актов, Устава школы, определяющих права и обязанности.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• Разработать совместно с наставляемым индивидуальный маршрут.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• Проводить мероприятия с наставляемым в соответствии с индивидуальным маршрутом в различных формах (встречи, практикумы, тренинги, тренировки, мастер - классы и т.п.) и контролировать его самостоятельную работу.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• Помогать наставляемому осознать свои сильные и слабые стороны и определить векторы развития.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• Формировать наставнические отношения в условиях доверия, взаимообогащения и открытого диалога.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• Ориентироваться на близкие, достижимые для наставляемого цели, обсуждая с ним долгосрочную перспективу.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• Предлагать свою помощь в достижении целей наставляемого и указывать на риски и противоречия.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• Не навязывать наставляемому собственное мнение и позицию, стимулировать развитие у наставляемого индивидуального видения.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• Оказывать наставляемому личностную и психологическую поддержку, мотивировать его.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• Личным примером развивать положительные качества наставляемого, привлекать к участию в общественной жизни, содействовать развитию общекультурного и профессионального кругозора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• Подводить итоги Программы, формировать отчет о проделанной работе с предложениями и выводами.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8.2. Права наставника.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• Обращаться к куратору с предложениями по внесению изменений и дополнений в документацию и инструменты осуществления программы наставничества; за организационно-методической поддержкой и психолого-педагогическим сопровождением; </w:t>
      </w:r>
    </w:p>
    <w:p w:rsidR="00272613" w:rsidRPr="001C67EE" w:rsidRDefault="00272613" w:rsidP="001816CD">
      <w:pPr>
        <w:pStyle w:val="Default"/>
        <w:contextualSpacing/>
        <w:jc w:val="both"/>
      </w:pPr>
    </w:p>
    <w:p w:rsidR="00272613" w:rsidRPr="001C67EE" w:rsidRDefault="00272613" w:rsidP="001816CD">
      <w:pPr>
        <w:pStyle w:val="Default"/>
        <w:contextualSpacing/>
        <w:jc w:val="both"/>
      </w:pPr>
      <w:r w:rsidRPr="001C67EE">
        <w:t>• Принимать участие в обсуждении вопросов, связанных с обучением и воспитанием наставляемых, в том числе внос</w:t>
      </w:r>
      <w:r w:rsidR="00185C51" w:rsidRPr="001C67EE">
        <w:t>ить предложения  директору школы</w:t>
      </w:r>
      <w:r w:rsidRPr="001C67EE">
        <w:t xml:space="preserve"> об их поощрении.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• Знакомиться с жалобами и другими документами, содержащими оценку его работы, давать по ним объяснения.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• Проходить обучение.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• Участвовать в школьных, региональных и всероссийских конкурсах наставничества. </w:t>
      </w:r>
    </w:p>
    <w:p w:rsidR="00272613" w:rsidRPr="001C67EE" w:rsidRDefault="00272613" w:rsidP="001816CD">
      <w:pPr>
        <w:pStyle w:val="Default"/>
        <w:contextualSpacing/>
        <w:jc w:val="both"/>
      </w:pPr>
    </w:p>
    <w:p w:rsidR="00272613" w:rsidRPr="001C67EE" w:rsidRDefault="00272613" w:rsidP="001816CD">
      <w:pPr>
        <w:pStyle w:val="Default"/>
        <w:contextualSpacing/>
        <w:jc w:val="both"/>
      </w:pPr>
      <w:r w:rsidRPr="001C67EE">
        <w:rPr>
          <w:b/>
          <w:bCs/>
        </w:rPr>
        <w:t xml:space="preserve">9. Обязанности и права наставляемого: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9.1. Обязанности наставляемого.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• Знать требования законодательства в сфере образования, ведомственных нормативных актов, Устава школы, определяющих права и обязанности.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• Разработать совместно с наставником свой индивидуальный маршрут.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>• Выполнять зад</w:t>
      </w:r>
      <w:r w:rsidR="00185C51" w:rsidRPr="001C67EE">
        <w:t>а</w:t>
      </w:r>
      <w:r w:rsidRPr="001C67EE">
        <w:t xml:space="preserve">ния индивидуального маршрута.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• Выполнять указания и рекомендации наставника, связанные с выполнением индивидуального маршрута, учиться у него практическому решению поставленных задач, формировать поведенческие навыки;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• Отчитываться перед наставником (в части выполнения касающихся его мероприятий индивидуального маршрута);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• Сообщать наставнику о трудностях, возникших в связи с исполнением определенных пунктов индивидуального плана.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• Проявлять дисциплинированность, организованность и ответственное отношение к учебе и всем видам деятельности в рамках наставничества;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>• Принимать участие в мероприятиях, организованных для лиц, в отношении которых осуществляется наставничество, в соответствии</w:t>
      </w:r>
      <w:r w:rsidR="00185C51" w:rsidRPr="001C67EE">
        <w:t xml:space="preserve"> с программой наставничества </w:t>
      </w:r>
      <w:r w:rsidR="00023E72" w:rsidRPr="001C67EE">
        <w:t>МКОУ «СОШ№11»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9.2. Права наставляемого.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• Вносить на рассмотрение администрации школы предложения по совершенствованию работы, связанной с наставничеством.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• Выбирать самому наставника из предложенных кандидатур.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• При невозможности установления личного контакта с наставником выходить с соответствующим ходатайством о его замене к куратору Программы в школе.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lastRenderedPageBreak/>
        <w:t xml:space="preserve">• Пользоваться имеющимися в школе ресурсами, обеспечивающими выполнение индивидуального плана.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• В индивидуальном порядке обращаться к наставнику за советом, помощью по вопросам, связанным с выполнением индивидуального маршрута; запрашивать интересующую информацию;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• Рассчитывать на психологическое сопровождение.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• Участвовать в школьных, региональных и всероссийских конкурсах наставничества.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• Защищать свои интересы самостоятельно и (или) через представителя.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rPr>
          <w:b/>
          <w:bCs/>
        </w:rPr>
        <w:t xml:space="preserve">10. Формы и условия поощрения наставников.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1. Мероприятия по популяризации роли наставника.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- Организация и </w:t>
      </w:r>
      <w:r w:rsidR="00185C51" w:rsidRPr="001C67EE">
        <w:t>проведение в школе тематических мастер-классов, открытых уроков, внеклассных мероприятий, семинаров-практикумов</w:t>
      </w:r>
      <w:r w:rsidRPr="001C67EE">
        <w:t xml:space="preserve">. </w:t>
      </w:r>
    </w:p>
    <w:p w:rsidR="00272613" w:rsidRPr="001C67EE" w:rsidRDefault="00272613" w:rsidP="001816CD">
      <w:pPr>
        <w:pStyle w:val="Default"/>
        <w:contextualSpacing/>
        <w:jc w:val="both"/>
      </w:pP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- Выдвижение лучших наставников на конкурсы и мероприятия на муниципальном, региональном и федеральном уровнях.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- Проведение конкурса профессионального мастерства в школе;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- Создание тематической рубрики на сайте школы с целью информационной и методической поддержки программы;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- Награждение грамотами школы «Лучший наставник»;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- Благодарственные письма родителям наставников из числа обучающихся, по месту работы/учебы наставника.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>- Результаты наставнической деятельности могут учитываться при проведении аттестации педагогов-наставников, а также при опре</w:t>
      </w:r>
      <w:r w:rsidR="00185C51" w:rsidRPr="001C67EE">
        <w:t>делении стимулирующих выплат</w:t>
      </w:r>
      <w:r w:rsidRPr="001C67EE">
        <w:t xml:space="preserve">.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- Руководство школы 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 </w:t>
      </w:r>
    </w:p>
    <w:p w:rsidR="00272613" w:rsidRPr="001C67EE" w:rsidRDefault="00272613" w:rsidP="001816CD">
      <w:pPr>
        <w:pStyle w:val="Default"/>
        <w:contextualSpacing/>
        <w:jc w:val="both"/>
      </w:pPr>
    </w:p>
    <w:p w:rsidR="00272613" w:rsidRPr="001C67EE" w:rsidRDefault="00272613" w:rsidP="001816CD">
      <w:pPr>
        <w:pStyle w:val="Default"/>
        <w:contextualSpacing/>
        <w:jc w:val="both"/>
      </w:pPr>
      <w:r w:rsidRPr="001C67EE">
        <w:rPr>
          <w:b/>
          <w:bCs/>
        </w:rPr>
        <w:t xml:space="preserve">11. Документы, регламентирующие наставничество </w:t>
      </w: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К документам, регламентирующим деятельность наставников, относятся: </w:t>
      </w:r>
    </w:p>
    <w:p w:rsidR="00272613" w:rsidRPr="001C67EE" w:rsidRDefault="00272613" w:rsidP="001816CD">
      <w:pPr>
        <w:pStyle w:val="Default"/>
        <w:contextualSpacing/>
        <w:jc w:val="both"/>
      </w:pPr>
    </w:p>
    <w:p w:rsidR="00272613" w:rsidRPr="001C67EE" w:rsidRDefault="00272613" w:rsidP="001816CD">
      <w:pPr>
        <w:pStyle w:val="Default"/>
        <w:contextualSpacing/>
        <w:jc w:val="both"/>
      </w:pPr>
      <w:r w:rsidRPr="001C67EE">
        <w:t xml:space="preserve">• Положение о наставничестве в </w:t>
      </w:r>
      <w:r w:rsidR="00023E72" w:rsidRPr="001C67EE">
        <w:t>МКОУ «СОШ№11»</w:t>
      </w:r>
    </w:p>
    <w:p w:rsidR="00185C51" w:rsidRPr="001C67EE" w:rsidRDefault="00272613" w:rsidP="001816CD">
      <w:pPr>
        <w:pStyle w:val="Default"/>
        <w:contextualSpacing/>
        <w:jc w:val="both"/>
      </w:pPr>
      <w:r w:rsidRPr="001C67EE">
        <w:t xml:space="preserve">• Программа наставничества в </w:t>
      </w:r>
      <w:r w:rsidR="00023E72" w:rsidRPr="001C67EE">
        <w:t xml:space="preserve">МКОУ «СОШ№11» </w:t>
      </w:r>
      <w:r w:rsidR="00185C51" w:rsidRPr="001C67EE">
        <w:t>СШ</w:t>
      </w:r>
    </w:p>
    <w:p w:rsidR="00272613" w:rsidRPr="001C67EE" w:rsidRDefault="00185C51" w:rsidP="001816CD">
      <w:pPr>
        <w:pStyle w:val="Default"/>
        <w:contextualSpacing/>
        <w:jc w:val="both"/>
      </w:pPr>
      <w:r w:rsidRPr="001C67EE">
        <w:t>• «Дорожная карта»</w:t>
      </w:r>
      <w:r w:rsidR="00272613" w:rsidRPr="001C67EE">
        <w:t xml:space="preserve"> реализации целевой модели наставничества в </w:t>
      </w:r>
      <w:r w:rsidR="00023E72" w:rsidRPr="001C67EE">
        <w:t xml:space="preserve">МКОУ «СОШ№11» </w:t>
      </w:r>
      <w:r w:rsidR="00272613" w:rsidRPr="001C67EE">
        <w:t xml:space="preserve">• Приказ о назначение куратора и наставников программы наставничества школы; об утверждении тандемов/групп. </w:t>
      </w:r>
    </w:p>
    <w:p w:rsidR="0015689A" w:rsidRPr="001C67EE" w:rsidRDefault="0015689A" w:rsidP="001816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2613" w:rsidRPr="001C67EE" w:rsidRDefault="00272613" w:rsidP="001816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2613" w:rsidRPr="001C67EE" w:rsidRDefault="00272613" w:rsidP="001816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2613" w:rsidRPr="001C67EE" w:rsidRDefault="00272613" w:rsidP="001816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72613" w:rsidRPr="001C67EE" w:rsidSect="00272613">
      <w:pgSz w:w="11899" w:h="17340"/>
      <w:pgMar w:top="567" w:right="567" w:bottom="1741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4A17DD"/>
    <w:rsid w:val="00023E72"/>
    <w:rsid w:val="0015689A"/>
    <w:rsid w:val="001816CD"/>
    <w:rsid w:val="00185C51"/>
    <w:rsid w:val="001C67EE"/>
    <w:rsid w:val="00272613"/>
    <w:rsid w:val="004A17DD"/>
    <w:rsid w:val="004F518D"/>
    <w:rsid w:val="008265FB"/>
    <w:rsid w:val="00BC7682"/>
    <w:rsid w:val="00D206F4"/>
    <w:rsid w:val="00EB72FF"/>
    <w:rsid w:val="00EF2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26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23E72"/>
    <w:pPr>
      <w:widowControl w:val="0"/>
      <w:autoSpaceDE w:val="0"/>
      <w:autoSpaceDN w:val="0"/>
      <w:spacing w:after="0" w:line="240" w:lineRule="auto"/>
      <w:ind w:left="629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023E7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7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3283</Words>
  <Characters>18718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Белосельская СШ</dc:creator>
  <cp:keywords/>
  <dc:description/>
  <cp:lastModifiedBy>школа11</cp:lastModifiedBy>
  <cp:revision>10</cp:revision>
  <dcterms:created xsi:type="dcterms:W3CDTF">2023-06-02T11:40:00Z</dcterms:created>
  <dcterms:modified xsi:type="dcterms:W3CDTF">2024-01-22T08:24:00Z</dcterms:modified>
</cp:coreProperties>
</file>