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1B" w:rsidRDefault="003754B6" w:rsidP="003754B6">
      <w:pPr>
        <w:pStyle w:val="a3"/>
        <w:spacing w:before="90"/>
        <w:ind w:left="3661"/>
        <w:jc w:val="right"/>
      </w:pPr>
      <w:r>
        <w:t>«Утверждаю»</w:t>
      </w:r>
    </w:p>
    <w:p w:rsidR="003754B6" w:rsidRDefault="003754B6" w:rsidP="003754B6">
      <w:pPr>
        <w:pStyle w:val="a3"/>
        <w:spacing w:before="90"/>
        <w:ind w:left="3661"/>
        <w:jc w:val="right"/>
      </w:pPr>
      <w:r>
        <w:t>Директор МКОУ «СОШ№11 им. М.М.Магомедова»</w:t>
      </w:r>
    </w:p>
    <w:p w:rsidR="003754B6" w:rsidRDefault="003754B6" w:rsidP="003754B6">
      <w:pPr>
        <w:pStyle w:val="a3"/>
        <w:spacing w:before="90"/>
        <w:ind w:left="3661"/>
        <w:jc w:val="right"/>
      </w:pPr>
      <w:r>
        <w:t>________________А.Ш.Шахамирова</w:t>
      </w:r>
    </w:p>
    <w:p w:rsidR="00D5541B" w:rsidRDefault="00D5541B" w:rsidP="00D5541B">
      <w:pPr>
        <w:pStyle w:val="a3"/>
        <w:spacing w:before="90"/>
      </w:pPr>
    </w:p>
    <w:p w:rsidR="00770971" w:rsidRDefault="000B1A45" w:rsidP="005C6050">
      <w:pPr>
        <w:pStyle w:val="a3"/>
        <w:spacing w:before="90"/>
        <w:jc w:val="center"/>
      </w:pPr>
      <w:r>
        <w:t>ДОРОЖНАЯКАРТА</w:t>
      </w:r>
    </w:p>
    <w:p w:rsidR="005C6050" w:rsidRDefault="003F08E2" w:rsidP="005C6050">
      <w:pPr>
        <w:pStyle w:val="a3"/>
        <w:ind w:right="84"/>
        <w:jc w:val="center"/>
      </w:pPr>
      <w:r>
        <w:t>по подготовке М</w:t>
      </w:r>
      <w:r w:rsidR="00A50E5D">
        <w:t>К</w:t>
      </w:r>
      <w:r>
        <w:t xml:space="preserve">ОУ </w:t>
      </w:r>
      <w:r w:rsidR="005C6050">
        <w:t>«СОШ №</w:t>
      </w:r>
      <w:r w:rsidR="00A50E5D">
        <w:t>11 им Магомедова М.М.</w:t>
      </w:r>
      <w:r w:rsidR="005C6050">
        <w:t xml:space="preserve">» г. </w:t>
      </w:r>
      <w:r w:rsidR="00A50E5D">
        <w:t>Избербаш</w:t>
      </w:r>
    </w:p>
    <w:p w:rsidR="00770971" w:rsidRDefault="003F08E2" w:rsidP="005C6050">
      <w:pPr>
        <w:pStyle w:val="a3"/>
        <w:ind w:right="84"/>
        <w:jc w:val="center"/>
      </w:pPr>
      <w:r>
        <w:t xml:space="preserve">к </w:t>
      </w:r>
      <w:r w:rsidR="000B1A45">
        <w:t>проведению</w:t>
      </w:r>
      <w:r w:rsidR="00F73BF5">
        <w:t xml:space="preserve"> </w:t>
      </w:r>
      <w:r w:rsidR="000B1A45">
        <w:t>Всероссийских</w:t>
      </w:r>
      <w:r w:rsidR="00F73BF5">
        <w:t xml:space="preserve"> </w:t>
      </w:r>
      <w:r w:rsidR="000B1A45">
        <w:t>проверочных</w:t>
      </w:r>
      <w:r w:rsidR="00F73BF5">
        <w:t xml:space="preserve"> </w:t>
      </w:r>
      <w:r w:rsidR="000B1A45">
        <w:t>работ</w:t>
      </w:r>
    </w:p>
    <w:p w:rsidR="00770971" w:rsidRDefault="000B1A45" w:rsidP="005C6050">
      <w:pPr>
        <w:pStyle w:val="a3"/>
        <w:spacing w:after="4"/>
        <w:jc w:val="center"/>
      </w:pPr>
      <w:r>
        <w:t>в</w:t>
      </w:r>
      <w:r w:rsidR="00F73BF5">
        <w:t xml:space="preserve"> </w:t>
      </w:r>
      <w:r w:rsidR="005C6050">
        <w:t>202</w:t>
      </w:r>
      <w:r w:rsidR="00EA1988">
        <w:t>4</w:t>
      </w:r>
      <w:r w:rsidR="005C6050">
        <w:t>-202</w:t>
      </w:r>
      <w:r w:rsidR="00EA1988">
        <w:t>5</w:t>
      </w:r>
      <w:r w:rsidR="00F73BF5">
        <w:t xml:space="preserve"> </w:t>
      </w:r>
      <w:r>
        <w:t>учебном</w:t>
      </w:r>
      <w:r w:rsidR="00F73BF5">
        <w:t xml:space="preserve"> </w:t>
      </w:r>
      <w:r>
        <w:t>году</w:t>
      </w: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ind w:left="76" w:right="4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Содержаниемероприятия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Форматдокумента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71"/>
              <w:ind w:left="3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right="143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нормативно-правовому, инструктивно-методическомуобеспечениюпроведения Всероссийских проверочных работ</w:t>
            </w:r>
          </w:p>
        </w:tc>
      </w:tr>
      <w:tr w:rsidR="00770971">
        <w:trPr>
          <w:trHeight w:val="3187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</w:p>
          <w:p w:rsidR="00770971" w:rsidRDefault="000B1A45">
            <w:pPr>
              <w:pStyle w:val="TableParagraph"/>
              <w:spacing w:before="0"/>
              <w:ind w:right="144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работников с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и методическими</w:t>
            </w:r>
          </w:p>
          <w:p w:rsidR="00770971" w:rsidRDefault="000B1A45">
            <w:pPr>
              <w:pStyle w:val="TableParagraph"/>
              <w:spacing w:before="0"/>
              <w:ind w:right="60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уровня (федеральный,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региональный,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муниципальный) по вопросам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 проверочных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9"/>
              <w:ind w:right="427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9"/>
              <w:ind w:left="75" w:right="366"/>
              <w:rPr>
                <w:sz w:val="24"/>
              </w:rPr>
            </w:pPr>
            <w:r>
              <w:rPr>
                <w:sz w:val="24"/>
              </w:rPr>
              <w:t>Приказы, письма,рекомендации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9"/>
              <w:ind w:left="79" w:right="638"/>
              <w:rPr>
                <w:sz w:val="24"/>
              </w:rPr>
            </w:pPr>
            <w:r>
              <w:rPr>
                <w:sz w:val="24"/>
              </w:rPr>
              <w:t>Руководителишкольных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МО,</w:t>
            </w:r>
            <w:r w:rsidR="00A50E5D">
              <w:rPr>
                <w:sz w:val="24"/>
              </w:rPr>
              <w:t xml:space="preserve"> </w:t>
            </w:r>
            <w:r w:rsidR="005C6050"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1531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252" w:type="dxa"/>
          </w:tcPr>
          <w:p w:rsidR="00770971" w:rsidRDefault="000B1A45" w:rsidP="00EA1988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Анализ и утверждение плана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 («дорожнойкарты») по подготовке к</w:t>
            </w:r>
            <w:r w:rsidR="00A50E5D">
              <w:rPr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>
              <w:rPr>
                <w:sz w:val="24"/>
              </w:rPr>
              <w:t>учебномгоду</w:t>
            </w:r>
          </w:p>
        </w:tc>
        <w:tc>
          <w:tcPr>
            <w:tcW w:w="1545" w:type="dxa"/>
          </w:tcPr>
          <w:p w:rsidR="00A50E5D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5C6050">
              <w:rPr>
                <w:sz w:val="24"/>
              </w:rPr>
              <w:t>10.</w:t>
            </w:r>
            <w:r w:rsidR="00EA1988">
              <w:rPr>
                <w:sz w:val="24"/>
              </w:rPr>
              <w:t>10</w:t>
            </w:r>
            <w:r w:rsidR="003F08E2">
              <w:rPr>
                <w:sz w:val="24"/>
              </w:rPr>
              <w:t>.</w:t>
            </w:r>
          </w:p>
          <w:p w:rsidR="00770971" w:rsidRDefault="003F08E2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 w:rsidP="00EA1988">
            <w:pPr>
              <w:pStyle w:val="TableParagraph"/>
              <w:ind w:left="75" w:right="221"/>
              <w:rPr>
                <w:sz w:val="24"/>
              </w:rPr>
            </w:pPr>
            <w:r>
              <w:rPr>
                <w:sz w:val="24"/>
              </w:rPr>
              <w:t>Дорожная карта по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проведению ВПР в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>
              <w:rPr>
                <w:sz w:val="24"/>
              </w:rPr>
              <w:t>учебномгоду</w:t>
            </w:r>
          </w:p>
        </w:tc>
        <w:tc>
          <w:tcPr>
            <w:tcW w:w="2320" w:type="dxa"/>
          </w:tcPr>
          <w:p w:rsidR="00770971" w:rsidRDefault="005C6050" w:rsidP="005C6050">
            <w:pPr>
              <w:pStyle w:val="TableParagraph"/>
              <w:tabs>
                <w:tab w:val="left" w:pos="92"/>
              </w:tabs>
              <w:ind w:left="79" w:right="-40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3F08E2" w:rsidRDefault="003F08E2" w:rsidP="005C6050">
            <w:pPr>
              <w:pStyle w:val="TableParagraph"/>
              <w:tabs>
                <w:tab w:val="left" w:pos="1349"/>
              </w:tabs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208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87"/>
              <w:rPr>
                <w:sz w:val="24"/>
              </w:rPr>
            </w:pPr>
            <w:r>
              <w:rPr>
                <w:sz w:val="24"/>
              </w:rPr>
              <w:t>Приказы о подготовке 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 ВПР, о составах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комиссий, назначении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регламенте проведения ВПР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</w:p>
          <w:p w:rsidR="00770971" w:rsidRDefault="00A50E5D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</w:t>
            </w:r>
            <w:r w:rsidR="000B1A45">
              <w:rPr>
                <w:sz w:val="24"/>
              </w:rPr>
              <w:t>чебным</w:t>
            </w:r>
            <w:r>
              <w:rPr>
                <w:sz w:val="24"/>
              </w:rPr>
              <w:t xml:space="preserve"> </w:t>
            </w:r>
            <w:r w:rsidR="000B1A45"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3F08E2" w:rsidP="00EA1988">
            <w:pPr>
              <w:pStyle w:val="TableParagraph"/>
              <w:spacing w:before="66"/>
              <w:ind w:right="461"/>
              <w:rPr>
                <w:sz w:val="24"/>
              </w:rPr>
            </w:pPr>
            <w:r>
              <w:rPr>
                <w:sz w:val="24"/>
              </w:rPr>
              <w:t>март 202</w:t>
            </w:r>
            <w:r w:rsidR="00EA1988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320" w:type="dxa"/>
          </w:tcPr>
          <w:p w:rsidR="003F08E2" w:rsidRDefault="005C6050" w:rsidP="005C6050">
            <w:pPr>
              <w:pStyle w:val="TableParagraph"/>
              <w:tabs>
                <w:tab w:val="left" w:pos="92"/>
              </w:tabs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3F08E2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3F08E2" w:rsidP="006F7257">
            <w:pPr>
              <w:pStyle w:val="TableParagraph"/>
              <w:tabs>
                <w:tab w:val="left" w:pos="92"/>
              </w:tabs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097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 w:rsidR="00A50E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A50E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 w:rsidR="00A50E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 w:rsidR="00A50E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 w:rsidR="00A50E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 w:rsidR="00A50E5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252" w:type="dxa"/>
          </w:tcPr>
          <w:p w:rsidR="00770971" w:rsidRDefault="000B1A45" w:rsidP="00EA1988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Заседания школьных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объединений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к</w:t>
            </w:r>
            <w:r w:rsidR="00A50E5D">
              <w:rPr>
                <w:sz w:val="24"/>
              </w:rPr>
              <w:t xml:space="preserve"> </w:t>
            </w:r>
            <w:r w:rsidR="003F08E2">
              <w:rPr>
                <w:sz w:val="24"/>
              </w:rPr>
              <w:t xml:space="preserve">проведению ВПР в </w:t>
            </w:r>
            <w:r w:rsidR="005C6050">
              <w:rPr>
                <w:sz w:val="24"/>
              </w:rPr>
              <w:t>202</w:t>
            </w:r>
            <w:r w:rsidR="00EA1988">
              <w:rPr>
                <w:sz w:val="24"/>
              </w:rPr>
              <w:t>4</w:t>
            </w:r>
            <w:r w:rsidR="005C6050">
              <w:rPr>
                <w:sz w:val="24"/>
              </w:rPr>
              <w:t>-202</w:t>
            </w:r>
            <w:r w:rsidR="00EA1988">
              <w:rPr>
                <w:sz w:val="24"/>
              </w:rPr>
              <w:t>5</w:t>
            </w:r>
            <w:r>
              <w:rPr>
                <w:sz w:val="24"/>
              </w:rPr>
              <w:t>учебномгоду</w:t>
            </w:r>
          </w:p>
        </w:tc>
        <w:tc>
          <w:tcPr>
            <w:tcW w:w="1545" w:type="dxa"/>
          </w:tcPr>
          <w:p w:rsidR="00770971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6F7257">
              <w:rPr>
                <w:sz w:val="24"/>
              </w:rPr>
              <w:t>20.12.202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ПротоколыШМО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708"/>
              <w:rPr>
                <w:sz w:val="24"/>
              </w:rPr>
            </w:pPr>
            <w:r>
              <w:rPr>
                <w:sz w:val="24"/>
              </w:rPr>
              <w:t>РуководителишкольныхМО</w:t>
            </w: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Рабочие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770971" w:rsidRDefault="00770971">
      <w:pPr>
        <w:rPr>
          <w:sz w:val="24"/>
        </w:rPr>
        <w:sectPr w:rsidR="00770971">
          <w:type w:val="continuous"/>
          <w:pgSz w:w="11910" w:h="16840"/>
          <w:pgMar w:top="3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5954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(корректировка) в рабочие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770971" w:rsidRDefault="000B1A45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предметов:</w:t>
            </w:r>
          </w:p>
          <w:p w:rsidR="00770971" w:rsidRDefault="00770971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310" w:hanging="360"/>
              <w:rPr>
                <w:sz w:val="24"/>
              </w:rPr>
            </w:pPr>
            <w:r>
              <w:rPr>
                <w:sz w:val="24"/>
              </w:rPr>
              <w:t>математика,русскийязык, окружающиймирнауровненачального общегообразования;</w:t>
            </w:r>
          </w:p>
          <w:p w:rsidR="00770971" w:rsidRDefault="000B1A45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0"/>
              <w:ind w:right="532" w:hanging="360"/>
              <w:rPr>
                <w:sz w:val="24"/>
              </w:rPr>
            </w:pPr>
            <w:r>
              <w:rPr>
                <w:sz w:val="24"/>
              </w:rPr>
              <w:t>английский язык,история, русскийязык, математика,биология,</w:t>
            </w:r>
          </w:p>
          <w:p w:rsidR="00770971" w:rsidRDefault="000B1A45">
            <w:pPr>
              <w:pStyle w:val="TableParagraph"/>
              <w:spacing w:before="0"/>
              <w:ind w:left="854"/>
              <w:rPr>
                <w:sz w:val="24"/>
              </w:rPr>
            </w:pPr>
            <w:r>
              <w:rPr>
                <w:sz w:val="24"/>
              </w:rPr>
              <w:t>география,физика</w:t>
            </w:r>
          </w:p>
          <w:p w:rsidR="00770971" w:rsidRDefault="000B1A45">
            <w:pPr>
              <w:pStyle w:val="TableParagraph"/>
              <w:spacing w:before="0"/>
              <w:ind w:left="854" w:right="261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на основе анализа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6F7257" w:rsidP="00EA1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30.10</w:t>
            </w:r>
            <w:r w:rsidR="000B1A45">
              <w:rPr>
                <w:sz w:val="24"/>
              </w:rPr>
              <w:t>.202</w:t>
            </w:r>
            <w:r w:rsidR="00EA1988">
              <w:rPr>
                <w:sz w:val="24"/>
              </w:rPr>
              <w:t>4</w:t>
            </w: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109"/>
              <w:rPr>
                <w:sz w:val="24"/>
              </w:rPr>
            </w:pPr>
            <w:r>
              <w:rPr>
                <w:sz w:val="24"/>
              </w:rPr>
              <w:t>предметники,руководителиШМО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737"/>
              <w:rPr>
                <w:sz w:val="24"/>
              </w:rPr>
            </w:pPr>
            <w:r>
              <w:rPr>
                <w:sz w:val="24"/>
              </w:rPr>
              <w:t>Выявление проблем в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770971" w:rsidRDefault="000B1A45">
            <w:pPr>
              <w:pStyle w:val="TableParagraph"/>
              <w:spacing w:before="0"/>
              <w:ind w:right="175"/>
              <w:rPr>
                <w:sz w:val="24"/>
              </w:rPr>
            </w:pPr>
            <w:r>
              <w:rPr>
                <w:sz w:val="24"/>
              </w:rPr>
              <w:t>предметных компетенций по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Почетвертям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770971">
        <w:trPr>
          <w:trHeight w:val="97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69"/>
              <w:rPr>
                <w:sz w:val="24"/>
              </w:rPr>
            </w:pPr>
            <w:r>
              <w:rPr>
                <w:sz w:val="24"/>
              </w:rPr>
              <w:t>Определение учащихся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 риска по учебным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Втечениеучебногогода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0"/>
              <w:rPr>
                <w:sz w:val="24"/>
              </w:rPr>
            </w:pPr>
            <w:r>
              <w:rPr>
                <w:sz w:val="24"/>
              </w:rPr>
              <w:t>Анализпромежуточныхконтрольныхсрезов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индивидуальных</w:t>
            </w:r>
            <w:r w:rsidR="00A50E5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>маршрутов(ИОМ)с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770971" w:rsidRDefault="00A50E5D">
            <w:pPr>
              <w:pStyle w:val="TableParagraph"/>
              <w:spacing w:before="0"/>
              <w:ind w:right="192"/>
              <w:rPr>
                <w:sz w:val="24"/>
              </w:rPr>
            </w:pPr>
            <w:r>
              <w:rPr>
                <w:sz w:val="24"/>
              </w:rPr>
              <w:t>Д</w:t>
            </w:r>
            <w:r w:rsidR="000B1A45">
              <w:rPr>
                <w:sz w:val="24"/>
              </w:rPr>
              <w:t>ифференцированного</w:t>
            </w:r>
            <w:r>
              <w:rPr>
                <w:sz w:val="24"/>
              </w:rPr>
              <w:t xml:space="preserve"> </w:t>
            </w:r>
            <w:r w:rsidR="000B1A45">
              <w:rPr>
                <w:sz w:val="24"/>
              </w:rPr>
              <w:t>подхода к обучению</w:t>
            </w:r>
            <w:r>
              <w:rPr>
                <w:sz w:val="24"/>
              </w:rPr>
              <w:t xml:space="preserve"> </w:t>
            </w:r>
            <w:r w:rsidR="000B1A45">
              <w:rPr>
                <w:sz w:val="24"/>
              </w:rPr>
              <w:t>учащихся, испытывающих</w:t>
            </w:r>
            <w:r>
              <w:rPr>
                <w:sz w:val="24"/>
              </w:rPr>
              <w:t xml:space="preserve"> </w:t>
            </w:r>
            <w:r w:rsidR="000B1A45">
              <w:rPr>
                <w:sz w:val="24"/>
              </w:rPr>
              <w:t>затруднения в обучении, для</w:t>
            </w:r>
            <w:r>
              <w:rPr>
                <w:sz w:val="24"/>
              </w:rPr>
              <w:t xml:space="preserve"> </w:t>
            </w:r>
            <w:r w:rsidR="000B1A45">
              <w:rPr>
                <w:sz w:val="24"/>
              </w:rPr>
              <w:t>одаренных</w:t>
            </w:r>
            <w:r>
              <w:rPr>
                <w:sz w:val="24"/>
              </w:rPr>
              <w:t xml:space="preserve"> </w:t>
            </w:r>
            <w:r w:rsidR="000B1A45">
              <w:rPr>
                <w:sz w:val="24"/>
              </w:rPr>
              <w:t>детей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Порезультатам</w:t>
            </w:r>
            <w:r>
              <w:rPr>
                <w:spacing w:val="-1"/>
                <w:sz w:val="24"/>
              </w:rPr>
              <w:t>контрольных</w:t>
            </w:r>
            <w:r>
              <w:rPr>
                <w:sz w:val="24"/>
              </w:rPr>
              <w:t>срезов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z w:val="24"/>
              </w:rPr>
              <w:t>образовательныемаршруты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70971">
        <w:trPr>
          <w:trHeight w:val="1255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Организация психолого-педагогического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сопровождения подготовки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70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70" w:line="237" w:lineRule="auto"/>
              <w:ind w:left="75" w:right="624"/>
              <w:rPr>
                <w:sz w:val="24"/>
              </w:rPr>
            </w:pPr>
            <w:r>
              <w:rPr>
                <w:sz w:val="24"/>
              </w:rPr>
              <w:t>План педагога-психолога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284"/>
              <w:rPr>
                <w:sz w:val="24"/>
              </w:rPr>
            </w:pPr>
            <w:r>
              <w:rPr>
                <w:sz w:val="24"/>
              </w:rPr>
              <w:t>директора,педагог-психолог</w:t>
            </w: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2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375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375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 w:rsidR="00375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770971" w:rsidRDefault="003754B6">
            <w:pPr>
              <w:pStyle w:val="TableParagraph"/>
              <w:spacing w:before="0"/>
              <w:ind w:left="1096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  <w:r w:rsidR="000B1A45">
              <w:rPr>
                <w:b/>
                <w:sz w:val="24"/>
              </w:rPr>
              <w:t>овышению</w:t>
            </w:r>
            <w:r>
              <w:rPr>
                <w:b/>
                <w:sz w:val="24"/>
              </w:rPr>
              <w:t xml:space="preserve"> </w:t>
            </w:r>
            <w:r w:rsidR="000B1A45">
              <w:rPr>
                <w:b/>
                <w:sz w:val="24"/>
              </w:rPr>
              <w:t>квалификации</w:t>
            </w:r>
            <w:r>
              <w:rPr>
                <w:b/>
                <w:sz w:val="24"/>
              </w:rPr>
              <w:t xml:space="preserve"> </w:t>
            </w:r>
            <w:r w:rsidR="000B1A45">
              <w:rPr>
                <w:b/>
                <w:sz w:val="24"/>
              </w:rPr>
              <w:t>педагогических</w:t>
            </w:r>
            <w:r>
              <w:rPr>
                <w:b/>
                <w:sz w:val="24"/>
              </w:rPr>
              <w:t xml:space="preserve"> </w:t>
            </w:r>
            <w:r w:rsidR="000B1A45">
              <w:rPr>
                <w:b/>
                <w:sz w:val="24"/>
              </w:rPr>
              <w:t>работников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Плановые курсы повышения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  <w:p w:rsidR="00770971" w:rsidRDefault="000B1A45">
            <w:pPr>
              <w:pStyle w:val="TableParagraph"/>
              <w:spacing w:before="0"/>
              <w:ind w:right="47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289" w:type="dxa"/>
          </w:tcPr>
          <w:p w:rsidR="00770971" w:rsidRDefault="000B1A45" w:rsidP="006F7257">
            <w:pPr>
              <w:pStyle w:val="TableParagraph"/>
              <w:ind w:left="75" w:right="171"/>
              <w:rPr>
                <w:sz w:val="24"/>
              </w:rPr>
            </w:pPr>
            <w:r>
              <w:rPr>
                <w:sz w:val="24"/>
              </w:rPr>
              <w:t>План-график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 w:rsidR="00A50E5D">
              <w:rPr>
                <w:sz w:val="24"/>
              </w:rPr>
              <w:t xml:space="preserve"> </w:t>
            </w:r>
            <w:r w:rsidR="003F08E2">
              <w:rPr>
                <w:sz w:val="24"/>
              </w:rPr>
              <w:t>подготовки на 202</w:t>
            </w:r>
            <w:r w:rsidR="006F7257">
              <w:rPr>
                <w:sz w:val="24"/>
              </w:rPr>
              <w:t>4</w:t>
            </w:r>
            <w:r w:rsidR="003F08E2">
              <w:rPr>
                <w:sz w:val="24"/>
              </w:rPr>
              <w:t>-202</w:t>
            </w:r>
            <w:r w:rsidR="006F7257">
              <w:rPr>
                <w:sz w:val="24"/>
              </w:rPr>
              <w:t>5</w:t>
            </w:r>
            <w:r>
              <w:rPr>
                <w:sz w:val="24"/>
              </w:rPr>
              <w:t>год</w:t>
            </w:r>
          </w:p>
        </w:tc>
        <w:tc>
          <w:tcPr>
            <w:tcW w:w="2320" w:type="dxa"/>
          </w:tcPr>
          <w:p w:rsidR="00770971" w:rsidRDefault="000B1A45" w:rsidP="006F7257">
            <w:pPr>
              <w:pStyle w:val="TableParagraph"/>
              <w:ind w:left="79" w:right="940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  <w:r>
              <w:rPr>
                <w:sz w:val="24"/>
              </w:rPr>
              <w:t>директора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979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33"/>
              <w:rPr>
                <w:sz w:val="24"/>
              </w:rPr>
            </w:pPr>
            <w:r>
              <w:rPr>
                <w:sz w:val="24"/>
              </w:rPr>
              <w:t>сайтов педагогических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 с целью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770971">
        <w:trPr>
          <w:trHeight w:val="235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38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 методического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по вопросу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 и проведения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ВПР, по структуре 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,системе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ПротоколыШМО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  <w:p w:rsidR="00054525" w:rsidRDefault="00054525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426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Мероприятияпоорганизационно-технологическомуобеспечениюпроведенияВПР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подлежащим мониторингу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70971" w:rsidRDefault="000B1A45">
            <w:pPr>
              <w:pStyle w:val="TableParagraph"/>
              <w:spacing w:before="1"/>
              <w:ind w:right="47"/>
              <w:rPr>
                <w:sz w:val="24"/>
              </w:rPr>
            </w:pPr>
            <w:r>
              <w:rPr>
                <w:sz w:val="24"/>
              </w:rPr>
              <w:t>учащихся, в формате ВПР для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контрольно-оценочной деятельности</w:t>
            </w:r>
          </w:p>
        </w:tc>
        <w:tc>
          <w:tcPr>
            <w:tcW w:w="1545" w:type="dxa"/>
          </w:tcPr>
          <w:p w:rsidR="00770971" w:rsidRDefault="006F7257" w:rsidP="006F7257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январь-</w:t>
            </w:r>
            <w:r w:rsidR="00437A27">
              <w:rPr>
                <w:sz w:val="24"/>
              </w:rPr>
              <w:t>апрель202</w:t>
            </w:r>
            <w:r>
              <w:rPr>
                <w:sz w:val="24"/>
              </w:rPr>
              <w:t>4</w:t>
            </w:r>
            <w:r w:rsidR="000B1A45">
              <w:rPr>
                <w:sz w:val="24"/>
              </w:rPr>
              <w:t>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289"/>
              <w:rPr>
                <w:sz w:val="24"/>
              </w:rPr>
            </w:pPr>
            <w:r>
              <w:rPr>
                <w:sz w:val="24"/>
              </w:rPr>
              <w:t>Контрольно-измерительныйматериал форматаВПР,анализработ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63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770971">
        <w:trPr>
          <w:trHeight w:val="263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477"/>
              <w:rPr>
                <w:sz w:val="24"/>
              </w:rPr>
            </w:pPr>
            <w:r>
              <w:rPr>
                <w:sz w:val="24"/>
              </w:rPr>
              <w:t>Практическая отработка с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 на уровнях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 общего 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 w:rsidR="00A50E5D">
              <w:rPr>
                <w:sz w:val="24"/>
              </w:rPr>
              <w:t xml:space="preserve"> образования правил о</w:t>
            </w:r>
            <w:r>
              <w:rPr>
                <w:sz w:val="24"/>
              </w:rPr>
              <w:t>формления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437A27" w:rsidRDefault="000B1A45" w:rsidP="00437A2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z w:val="24"/>
              </w:rPr>
              <w:t>,</w:t>
            </w:r>
          </w:p>
          <w:p w:rsidR="00770971" w:rsidRDefault="000B1A45">
            <w:pPr>
              <w:pStyle w:val="TableParagraph"/>
              <w:spacing w:before="0"/>
              <w:ind w:left="79" w:right="199"/>
              <w:rPr>
                <w:sz w:val="24"/>
              </w:rPr>
            </w:pPr>
            <w:r>
              <w:rPr>
                <w:sz w:val="24"/>
              </w:rPr>
              <w:t>учителя начальныхклассов,учителя-предметники</w:t>
            </w:r>
          </w:p>
        </w:tc>
      </w:tr>
      <w:tr w:rsidR="00770971">
        <w:trPr>
          <w:trHeight w:val="2634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Подготовка обобщенной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 о количестве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прогнозируемым</w:t>
            </w:r>
          </w:p>
          <w:p w:rsidR="00770971" w:rsidRDefault="000B1A45">
            <w:pPr>
              <w:pStyle w:val="TableParagraph"/>
              <w:spacing w:before="0"/>
              <w:ind w:right="99"/>
              <w:rPr>
                <w:sz w:val="24"/>
              </w:rPr>
            </w:pPr>
            <w:r>
              <w:rPr>
                <w:sz w:val="24"/>
              </w:rPr>
              <w:t>положительным результатом,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 риска по результатам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ВПР в разрезе классов и по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 о формах работы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5C6050" w:rsidP="00EA1988">
            <w:pPr>
              <w:pStyle w:val="TableParagraph"/>
              <w:ind w:left="0" w:right="351"/>
              <w:rPr>
                <w:sz w:val="24"/>
              </w:rPr>
            </w:pPr>
            <w:r>
              <w:rPr>
                <w:sz w:val="24"/>
              </w:rPr>
              <w:t>Февраль 202</w:t>
            </w:r>
            <w:r w:rsidR="00EA1988">
              <w:rPr>
                <w:sz w:val="24"/>
              </w:rPr>
              <w:t>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372"/>
              <w:rPr>
                <w:sz w:val="24"/>
              </w:rPr>
            </w:pPr>
            <w:r>
              <w:rPr>
                <w:sz w:val="24"/>
              </w:rPr>
              <w:t>Информационнаясправка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 w:rsidR="005C6050">
              <w:rPr>
                <w:spacing w:val="-57"/>
                <w:sz w:val="24"/>
              </w:rPr>
              <w:t>,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учителя начальныхклассов,учителя-предметники</w:t>
            </w:r>
          </w:p>
        </w:tc>
      </w:tr>
      <w:tr w:rsidR="00770971">
        <w:trPr>
          <w:trHeight w:val="70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3"/>
              <w:ind w:left="3300" w:right="1306" w:hanging="196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по формированию и ведению информационнойсистемыпроведенияВПР</w:t>
            </w:r>
          </w:p>
        </w:tc>
      </w:tr>
      <w:tr w:rsidR="00770971">
        <w:trPr>
          <w:trHeight w:val="125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заявки научастие в ВПР через личныйкабинет ФИС ОКО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83"/>
              <w:rPr>
                <w:sz w:val="24"/>
              </w:rPr>
            </w:pPr>
            <w:r>
              <w:rPr>
                <w:sz w:val="24"/>
              </w:rPr>
              <w:t>Заявка на участие вВПР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5C6050" w:rsidRDefault="005C6050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r w:rsidR="006F7257">
              <w:rPr>
                <w:sz w:val="24"/>
              </w:rPr>
              <w:t>Платонова С.В.</w:t>
            </w:r>
          </w:p>
          <w:p w:rsidR="00770971" w:rsidRDefault="00770971">
            <w:pPr>
              <w:pStyle w:val="TableParagraph"/>
              <w:spacing w:before="66"/>
              <w:ind w:left="79" w:right="302"/>
              <w:rPr>
                <w:sz w:val="24"/>
              </w:rPr>
            </w:pPr>
          </w:p>
        </w:tc>
      </w:tr>
      <w:tr w:rsidR="00770971">
        <w:trPr>
          <w:trHeight w:val="702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96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 w:rsidR="003754B6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 работ,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76"/>
              <w:rPr>
                <w:sz w:val="24"/>
              </w:rPr>
            </w:pPr>
            <w:r>
              <w:rPr>
                <w:sz w:val="24"/>
              </w:rPr>
              <w:t>Согласнографику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124"/>
              <w:rPr>
                <w:sz w:val="24"/>
              </w:rPr>
            </w:pPr>
            <w:r>
              <w:rPr>
                <w:sz w:val="24"/>
              </w:rPr>
              <w:t>Результаты ВПР по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320" w:type="dxa"/>
          </w:tcPr>
          <w:p w:rsidR="00770971" w:rsidRDefault="005C6050" w:rsidP="006F7257">
            <w:pPr>
              <w:pStyle w:val="TableParagraph"/>
              <w:spacing w:before="66"/>
              <w:ind w:left="79" w:right="242"/>
              <w:rPr>
                <w:sz w:val="24"/>
              </w:rPr>
            </w:pPr>
            <w:r>
              <w:rPr>
                <w:sz w:val="24"/>
              </w:rPr>
              <w:t>Заместители директора (по курируемым предметам)</w:t>
            </w: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1255"/>
        </w:trPr>
        <w:tc>
          <w:tcPr>
            <w:tcW w:w="49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формирование и отправка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отчетных файлов, </w:t>
            </w:r>
            <w:r w:rsidR="00A50E5D">
              <w:rPr>
                <w:sz w:val="24"/>
              </w:rPr>
              <w:t xml:space="preserve">получение </w:t>
            </w:r>
            <w:r>
              <w:rPr>
                <w:sz w:val="24"/>
              </w:rPr>
              <w:t>результатов по предметам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через ФИС ОКО</w:t>
            </w:r>
          </w:p>
        </w:tc>
        <w:tc>
          <w:tcPr>
            <w:tcW w:w="1545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77097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320" w:type="dxa"/>
          </w:tcPr>
          <w:p w:rsidR="00770971" w:rsidRDefault="00770971">
            <w:pPr>
              <w:pStyle w:val="TableParagraph"/>
              <w:ind w:left="79" w:right="910"/>
              <w:rPr>
                <w:sz w:val="24"/>
              </w:rPr>
            </w:pPr>
          </w:p>
        </w:tc>
      </w:tr>
      <w:tr w:rsidR="00770971">
        <w:trPr>
          <w:trHeight w:val="700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2971" w:right="1438" w:hanging="113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Мероприятияпоинформационномусопровождениюорганизации ипроведенияВПР</w:t>
            </w:r>
          </w:p>
        </w:tc>
      </w:tr>
      <w:tr w:rsidR="00770971">
        <w:trPr>
          <w:trHeight w:val="1530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Размещение информации оходе подготовки к ВПР насайтешколы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 w:right="44"/>
              <w:rPr>
                <w:sz w:val="24"/>
              </w:rPr>
            </w:pPr>
            <w:r>
              <w:rPr>
                <w:sz w:val="24"/>
              </w:rPr>
              <w:t>Администратор сайта</w:t>
            </w:r>
          </w:p>
        </w:tc>
      </w:tr>
      <w:tr w:rsidR="00770971">
        <w:trPr>
          <w:trHeight w:val="1807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Информационный стенд повопросамподготовкикВПР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4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5541B" w:rsidRDefault="000B1A45" w:rsidP="006F725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179"/>
              <w:rPr>
                <w:sz w:val="24"/>
              </w:rPr>
            </w:pPr>
            <w:r>
              <w:rPr>
                <w:sz w:val="24"/>
              </w:rPr>
              <w:t>Информационно-разъяснительная работа со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 процедуре проведения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ВПР, структуре 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 проверочных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427"/>
              <w:rPr>
                <w:sz w:val="24"/>
              </w:rPr>
            </w:pPr>
            <w:r>
              <w:rPr>
                <w:sz w:val="24"/>
              </w:rPr>
              <w:t>Втечениегода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 w:right="776"/>
              <w:rPr>
                <w:sz w:val="24"/>
              </w:rPr>
            </w:pPr>
            <w:r>
              <w:rPr>
                <w:sz w:val="24"/>
              </w:rPr>
              <w:t>Протоколыродительскихсобраний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spacing w:before="66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C6050">
              <w:rPr>
                <w:sz w:val="24"/>
              </w:rPr>
              <w:t>и</w:t>
            </w:r>
          </w:p>
          <w:p w:rsidR="00D5541B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pacing w:val="-57"/>
                <w:sz w:val="24"/>
              </w:rPr>
              <w:t>,</w:t>
            </w:r>
          </w:p>
          <w:p w:rsidR="00770971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КонтрользаорганизациейипроведениемВПР</w:t>
            </w:r>
          </w:p>
        </w:tc>
      </w:tr>
      <w:tr w:rsidR="00770971">
        <w:trPr>
          <w:trHeight w:val="3462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Обеспечение контроля за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на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уровнях начального общего 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общего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к ВПР в части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посещения администрацией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770971" w:rsidRDefault="000B1A45">
            <w:pPr>
              <w:pStyle w:val="TableParagraph"/>
              <w:spacing w:before="0"/>
              <w:ind w:right="589"/>
              <w:rPr>
                <w:sz w:val="24"/>
              </w:rPr>
            </w:pPr>
            <w:r>
              <w:rPr>
                <w:sz w:val="24"/>
              </w:rPr>
              <w:t>предметам, подлежащим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A50E5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 w:rsidR="003754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770971" w:rsidRDefault="000B1A45" w:rsidP="006F7257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 w:rsidR="005C6050">
              <w:rPr>
                <w:spacing w:val="-57"/>
                <w:sz w:val="24"/>
              </w:rPr>
              <w:t xml:space="preserve">, </w:t>
            </w:r>
            <w:r>
              <w:rPr>
                <w:sz w:val="24"/>
              </w:rPr>
              <w:t>руководители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770971">
        <w:trPr>
          <w:trHeight w:val="2083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spacing w:before="66"/>
              <w:ind w:right="538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spacing w:before="66"/>
              <w:ind w:right="227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 w:rsidR="00A50E5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  <w:r w:rsidR="003754B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  <w:tc>
          <w:tcPr>
            <w:tcW w:w="2320" w:type="dxa"/>
          </w:tcPr>
          <w:p w:rsidR="00770971" w:rsidRDefault="005C6050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C6050" w:rsidRDefault="000B1A45" w:rsidP="005C6050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770971" w:rsidRDefault="00770971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770971" w:rsidRDefault="00770971">
      <w:pPr>
        <w:rPr>
          <w:sz w:val="24"/>
        </w:rPr>
        <w:sectPr w:rsidR="00770971">
          <w:pgSz w:w="11910" w:h="16840"/>
          <w:pgMar w:top="1420" w:right="5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9"/>
        <w:gridCol w:w="3252"/>
        <w:gridCol w:w="1545"/>
        <w:gridCol w:w="2289"/>
        <w:gridCol w:w="2320"/>
      </w:tblGrid>
      <w:tr w:rsidR="00770971">
        <w:trPr>
          <w:trHeight w:val="424"/>
        </w:trPr>
        <w:tc>
          <w:tcPr>
            <w:tcW w:w="499" w:type="dxa"/>
          </w:tcPr>
          <w:p w:rsidR="00770971" w:rsidRDefault="000B1A45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</w:p>
        </w:tc>
        <w:tc>
          <w:tcPr>
            <w:tcW w:w="9406" w:type="dxa"/>
            <w:gridSpan w:val="4"/>
          </w:tcPr>
          <w:p w:rsidR="00770971" w:rsidRDefault="000B1A45">
            <w:pPr>
              <w:pStyle w:val="TableParagraph"/>
              <w:spacing w:before="71"/>
              <w:ind w:left="1095" w:righ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АнализрезультатовиподведениеитоговВПР</w:t>
            </w:r>
          </w:p>
        </w:tc>
      </w:tr>
      <w:tr w:rsidR="00770971">
        <w:trPr>
          <w:trHeight w:val="2358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1545" w:type="dxa"/>
          </w:tcPr>
          <w:p w:rsidR="00770971" w:rsidRDefault="000B1A45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D5541B">
              <w:rPr>
                <w:sz w:val="24"/>
              </w:rPr>
              <w:t>31.05.</w:t>
            </w:r>
            <w:r w:rsidR="00A50E5D">
              <w:rPr>
                <w:sz w:val="24"/>
              </w:rPr>
              <w:t xml:space="preserve"> </w:t>
            </w:r>
            <w:r w:rsidR="00D5541B">
              <w:rPr>
                <w:sz w:val="24"/>
              </w:rPr>
              <w:t>202</w:t>
            </w:r>
            <w:r w:rsidR="00EA1988">
              <w:rPr>
                <w:sz w:val="24"/>
              </w:rPr>
              <w:t>5</w:t>
            </w:r>
          </w:p>
          <w:p w:rsidR="00D5541B" w:rsidRDefault="00D5541B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4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справка с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 w:right="803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  <w:p w:rsidR="00770971" w:rsidRDefault="00B777EA">
            <w:pPr>
              <w:pStyle w:val="TableParagraph"/>
              <w:spacing w:before="0"/>
              <w:ind w:left="79"/>
              <w:rPr>
                <w:sz w:val="24"/>
              </w:rPr>
            </w:pPr>
            <w:r>
              <w:rPr>
                <w:sz w:val="24"/>
              </w:rPr>
              <w:t>з</w:t>
            </w:r>
            <w:r w:rsidR="000B1A45">
              <w:rPr>
                <w:sz w:val="24"/>
              </w:rPr>
              <w:t>аместител</w:t>
            </w:r>
            <w:r>
              <w:rPr>
                <w:sz w:val="24"/>
              </w:rPr>
              <w:t>и</w:t>
            </w:r>
          </w:p>
          <w:p w:rsidR="00770971" w:rsidRDefault="000B1A45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  <w:tr w:rsidR="00770971">
        <w:trPr>
          <w:trHeight w:val="979"/>
        </w:trPr>
        <w:tc>
          <w:tcPr>
            <w:tcW w:w="499" w:type="dxa"/>
          </w:tcPr>
          <w:p w:rsidR="00770971" w:rsidRDefault="000B1A4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252" w:type="dxa"/>
          </w:tcPr>
          <w:p w:rsidR="00770971" w:rsidRDefault="000B1A45">
            <w:pPr>
              <w:pStyle w:val="TableParagraph"/>
              <w:ind w:right="418"/>
              <w:rPr>
                <w:sz w:val="24"/>
              </w:rPr>
            </w:pPr>
            <w:r>
              <w:rPr>
                <w:sz w:val="24"/>
              </w:rPr>
              <w:t>Анализ итогов реализации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45" w:type="dxa"/>
          </w:tcPr>
          <w:p w:rsidR="00770971" w:rsidRDefault="000B1A45" w:rsidP="00EA1988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B777EA">
              <w:rPr>
                <w:sz w:val="24"/>
              </w:rPr>
              <w:t>10</w:t>
            </w:r>
            <w:r>
              <w:rPr>
                <w:sz w:val="24"/>
              </w:rPr>
              <w:t>.06.</w:t>
            </w:r>
            <w:r w:rsidR="00A50E5D"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A1988">
              <w:rPr>
                <w:sz w:val="24"/>
              </w:rPr>
              <w:t>5</w:t>
            </w:r>
            <w:bookmarkStart w:id="0" w:name="_GoBack"/>
            <w:bookmarkEnd w:id="0"/>
          </w:p>
        </w:tc>
        <w:tc>
          <w:tcPr>
            <w:tcW w:w="2289" w:type="dxa"/>
          </w:tcPr>
          <w:p w:rsidR="00770971" w:rsidRDefault="000B1A45">
            <w:pPr>
              <w:pStyle w:val="TableParagraph"/>
              <w:ind w:left="75" w:right="621"/>
              <w:rPr>
                <w:sz w:val="24"/>
              </w:rPr>
            </w:pPr>
            <w:r>
              <w:rPr>
                <w:sz w:val="24"/>
              </w:rPr>
              <w:t>Аналитическаясправка</w:t>
            </w:r>
          </w:p>
        </w:tc>
        <w:tc>
          <w:tcPr>
            <w:tcW w:w="2320" w:type="dxa"/>
          </w:tcPr>
          <w:p w:rsidR="00770971" w:rsidRDefault="000B1A45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B777EA">
              <w:rPr>
                <w:sz w:val="24"/>
              </w:rPr>
              <w:t>и</w:t>
            </w:r>
          </w:p>
          <w:p w:rsidR="00770971" w:rsidRDefault="000B1A45">
            <w:pPr>
              <w:pStyle w:val="TableParagraph"/>
              <w:spacing w:before="0"/>
              <w:ind w:left="79" w:right="329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</w:p>
          <w:p w:rsidR="00D5541B" w:rsidRDefault="00D5541B" w:rsidP="00D5541B">
            <w:pPr>
              <w:pStyle w:val="TableParagraph"/>
              <w:spacing w:before="0"/>
              <w:ind w:left="79" w:right="329"/>
              <w:rPr>
                <w:sz w:val="24"/>
              </w:rPr>
            </w:pPr>
          </w:p>
        </w:tc>
      </w:tr>
    </w:tbl>
    <w:p w:rsidR="000B1A45" w:rsidRDefault="000B1A45"/>
    <w:sectPr w:rsidR="000B1A45" w:rsidSect="0036561E">
      <w:pgSz w:w="11910" w:h="16840"/>
      <w:pgMar w:top="1420" w:right="50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E17EB"/>
    <w:multiLevelType w:val="hybridMultilevel"/>
    <w:tmpl w:val="9B2C6C90"/>
    <w:lvl w:ilvl="0" w:tplc="518E372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3FE8AC6">
      <w:numFmt w:val="bullet"/>
      <w:lvlText w:val="•"/>
      <w:lvlJc w:val="left"/>
      <w:pPr>
        <w:ind w:left="1097" w:hanging="300"/>
      </w:pPr>
      <w:rPr>
        <w:rFonts w:hint="default"/>
        <w:lang w:val="ru-RU" w:eastAsia="en-US" w:bidi="ar-SA"/>
      </w:rPr>
    </w:lvl>
    <w:lvl w:ilvl="2" w:tplc="6A9098CC">
      <w:numFmt w:val="bullet"/>
      <w:lvlText w:val="•"/>
      <w:lvlJc w:val="left"/>
      <w:pPr>
        <w:ind w:left="1335" w:hanging="300"/>
      </w:pPr>
      <w:rPr>
        <w:rFonts w:hint="default"/>
        <w:lang w:val="ru-RU" w:eastAsia="en-US" w:bidi="ar-SA"/>
      </w:rPr>
    </w:lvl>
    <w:lvl w:ilvl="3" w:tplc="5AE430FC">
      <w:numFmt w:val="bullet"/>
      <w:lvlText w:val="•"/>
      <w:lvlJc w:val="left"/>
      <w:pPr>
        <w:ind w:left="1573" w:hanging="300"/>
      </w:pPr>
      <w:rPr>
        <w:rFonts w:hint="default"/>
        <w:lang w:val="ru-RU" w:eastAsia="en-US" w:bidi="ar-SA"/>
      </w:rPr>
    </w:lvl>
    <w:lvl w:ilvl="4" w:tplc="815C19EE"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5" w:tplc="227EA40A">
      <w:numFmt w:val="bullet"/>
      <w:lvlText w:val="•"/>
      <w:lvlJc w:val="left"/>
      <w:pPr>
        <w:ind w:left="2048" w:hanging="300"/>
      </w:pPr>
      <w:rPr>
        <w:rFonts w:hint="default"/>
        <w:lang w:val="ru-RU" w:eastAsia="en-US" w:bidi="ar-SA"/>
      </w:rPr>
    </w:lvl>
    <w:lvl w:ilvl="6" w:tplc="85FA38BE">
      <w:numFmt w:val="bullet"/>
      <w:lvlText w:val="•"/>
      <w:lvlJc w:val="left"/>
      <w:pPr>
        <w:ind w:left="2286" w:hanging="300"/>
      </w:pPr>
      <w:rPr>
        <w:rFonts w:hint="default"/>
        <w:lang w:val="ru-RU" w:eastAsia="en-US" w:bidi="ar-SA"/>
      </w:rPr>
    </w:lvl>
    <w:lvl w:ilvl="7" w:tplc="2506CA62">
      <w:numFmt w:val="bullet"/>
      <w:lvlText w:val="•"/>
      <w:lvlJc w:val="left"/>
      <w:pPr>
        <w:ind w:left="2523" w:hanging="300"/>
      </w:pPr>
      <w:rPr>
        <w:rFonts w:hint="default"/>
        <w:lang w:val="ru-RU" w:eastAsia="en-US" w:bidi="ar-SA"/>
      </w:rPr>
    </w:lvl>
    <w:lvl w:ilvl="8" w:tplc="893C32C4">
      <w:numFmt w:val="bullet"/>
      <w:lvlText w:val="•"/>
      <w:lvlJc w:val="left"/>
      <w:pPr>
        <w:ind w:left="2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770971"/>
    <w:rsid w:val="00054525"/>
    <w:rsid w:val="000A4206"/>
    <w:rsid w:val="000B1A45"/>
    <w:rsid w:val="002331D0"/>
    <w:rsid w:val="0036561E"/>
    <w:rsid w:val="003754B6"/>
    <w:rsid w:val="003F08E2"/>
    <w:rsid w:val="00437A27"/>
    <w:rsid w:val="005C6050"/>
    <w:rsid w:val="006F7257"/>
    <w:rsid w:val="00770971"/>
    <w:rsid w:val="008E1358"/>
    <w:rsid w:val="00A50E5D"/>
    <w:rsid w:val="00B777EA"/>
    <w:rsid w:val="00D5541B"/>
    <w:rsid w:val="00EA1988"/>
    <w:rsid w:val="00F7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56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56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561E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36561E"/>
    <w:pPr>
      <w:spacing w:before="8"/>
    </w:pPr>
    <w:rPr>
      <w:rFonts w:ascii="Trebuchet MS" w:eastAsia="Trebuchet MS" w:hAnsi="Trebuchet MS" w:cs="Trebuchet MS"/>
      <w:sz w:val="44"/>
      <w:szCs w:val="44"/>
    </w:rPr>
  </w:style>
  <w:style w:type="paragraph" w:styleId="a5">
    <w:name w:val="List Paragraph"/>
    <w:basedOn w:val="a"/>
    <w:uiPriority w:val="1"/>
    <w:qFormat/>
    <w:rsid w:val="0036561E"/>
  </w:style>
  <w:style w:type="paragraph" w:customStyle="1" w:styleId="TableParagraph">
    <w:name w:val="Table Paragraph"/>
    <w:basedOn w:val="a"/>
    <w:uiPriority w:val="1"/>
    <w:qFormat/>
    <w:rsid w:val="0036561E"/>
    <w:pPr>
      <w:spacing w:before="68"/>
      <w:ind w:left="74"/>
    </w:pPr>
  </w:style>
  <w:style w:type="paragraph" w:styleId="a6">
    <w:name w:val="Balloon Text"/>
    <w:basedOn w:val="a"/>
    <w:link w:val="a7"/>
    <w:uiPriority w:val="99"/>
    <w:semiHidden/>
    <w:unhideWhenUsed/>
    <w:rsid w:val="002331D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1D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Acer</cp:lastModifiedBy>
  <cp:revision>6</cp:revision>
  <cp:lastPrinted>2025-02-11T05:53:00Z</cp:lastPrinted>
  <dcterms:created xsi:type="dcterms:W3CDTF">2024-10-11T10:11:00Z</dcterms:created>
  <dcterms:modified xsi:type="dcterms:W3CDTF">2025-02-25T19:19:00Z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